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F9" w:rsidRPr="00D2595B" w:rsidRDefault="007278F9" w:rsidP="00D2595B">
      <w:pPr>
        <w:pStyle w:val="Sansinterligne"/>
      </w:pPr>
    </w:p>
    <w:p w:rsidR="007278F9" w:rsidRDefault="007278F9" w:rsidP="007278F9">
      <w:pPr>
        <w:spacing w:after="0" w:line="240" w:lineRule="auto"/>
        <w:rPr>
          <w:b/>
          <w:sz w:val="28"/>
        </w:rPr>
      </w:pPr>
      <w:r>
        <w:rPr>
          <w:b/>
          <w:sz w:val="28"/>
        </w:rPr>
        <w:t>COMMUNE D’AURONS</w:t>
      </w:r>
    </w:p>
    <w:p w:rsidR="007278F9" w:rsidRDefault="007278F9" w:rsidP="007278F9">
      <w:pPr>
        <w:spacing w:after="0" w:line="240" w:lineRule="auto"/>
        <w:rPr>
          <w:b/>
          <w:sz w:val="28"/>
        </w:rPr>
      </w:pPr>
    </w:p>
    <w:p w:rsidR="007278F9" w:rsidRDefault="007278F9" w:rsidP="007278F9">
      <w:pPr>
        <w:spacing w:after="0" w:line="240" w:lineRule="auto"/>
        <w:rPr>
          <w:b/>
          <w:sz w:val="28"/>
        </w:rPr>
      </w:pPr>
    </w:p>
    <w:p w:rsidR="007278F9" w:rsidRDefault="007278F9" w:rsidP="007278F9">
      <w:pPr>
        <w:spacing w:after="0" w:line="240" w:lineRule="auto"/>
        <w:jc w:val="center"/>
        <w:rPr>
          <w:b/>
          <w:sz w:val="28"/>
        </w:rPr>
      </w:pPr>
    </w:p>
    <w:p w:rsidR="007278F9" w:rsidRDefault="007278F9" w:rsidP="007278F9">
      <w:pPr>
        <w:pBdr>
          <w:top w:val="single" w:sz="12" w:space="1" w:color="auto"/>
          <w:left w:val="single" w:sz="12" w:space="4" w:color="auto"/>
          <w:bottom w:val="single" w:sz="12" w:space="1" w:color="auto"/>
          <w:right w:val="single" w:sz="12" w:space="4" w:color="auto"/>
        </w:pBdr>
        <w:spacing w:after="0" w:line="240" w:lineRule="auto"/>
        <w:jc w:val="center"/>
        <w:rPr>
          <w:b/>
          <w:sz w:val="28"/>
        </w:rPr>
      </w:pPr>
      <w:r w:rsidRPr="007278F9">
        <w:rPr>
          <w:b/>
          <w:sz w:val="28"/>
        </w:rPr>
        <w:t>COMPTE RENDU DE LA REUNION</w:t>
      </w:r>
    </w:p>
    <w:p w:rsidR="007278F9" w:rsidRDefault="007278F9" w:rsidP="007278F9">
      <w:pPr>
        <w:pBdr>
          <w:top w:val="single" w:sz="12" w:space="1" w:color="auto"/>
          <w:left w:val="single" w:sz="12" w:space="4" w:color="auto"/>
          <w:bottom w:val="single" w:sz="12" w:space="1" w:color="auto"/>
          <w:right w:val="single" w:sz="12" w:space="4" w:color="auto"/>
        </w:pBdr>
        <w:spacing w:after="0" w:line="240" w:lineRule="auto"/>
        <w:jc w:val="center"/>
        <w:rPr>
          <w:b/>
          <w:sz w:val="28"/>
        </w:rPr>
      </w:pPr>
      <w:r w:rsidRPr="007278F9">
        <w:rPr>
          <w:b/>
          <w:sz w:val="28"/>
        </w:rPr>
        <w:t>DU CONSEIL MUNICIPAL</w:t>
      </w:r>
    </w:p>
    <w:p w:rsidR="00643B3E" w:rsidRDefault="007278F9" w:rsidP="007278F9">
      <w:pPr>
        <w:pBdr>
          <w:top w:val="single" w:sz="12" w:space="1" w:color="auto"/>
          <w:left w:val="single" w:sz="12" w:space="4" w:color="auto"/>
          <w:bottom w:val="single" w:sz="12" w:space="1" w:color="auto"/>
          <w:right w:val="single" w:sz="12" w:space="4" w:color="auto"/>
        </w:pBdr>
        <w:spacing w:after="0" w:line="240" w:lineRule="auto"/>
        <w:jc w:val="center"/>
        <w:rPr>
          <w:b/>
          <w:sz w:val="28"/>
        </w:rPr>
      </w:pPr>
      <w:r w:rsidRPr="007278F9">
        <w:rPr>
          <w:b/>
          <w:sz w:val="28"/>
        </w:rPr>
        <w:t xml:space="preserve">DU </w:t>
      </w:r>
      <w:r w:rsidR="00AF4EA0">
        <w:rPr>
          <w:b/>
          <w:sz w:val="28"/>
        </w:rPr>
        <w:t>30 JANVIER 2015</w:t>
      </w:r>
    </w:p>
    <w:p w:rsidR="007278F9" w:rsidRDefault="007278F9" w:rsidP="007278F9">
      <w:pPr>
        <w:spacing w:after="0" w:line="240" w:lineRule="auto"/>
        <w:jc w:val="center"/>
        <w:rPr>
          <w:b/>
          <w:sz w:val="28"/>
        </w:rPr>
      </w:pPr>
    </w:p>
    <w:p w:rsidR="007278F9" w:rsidRPr="007278F9" w:rsidRDefault="007278F9" w:rsidP="007278F9">
      <w:pPr>
        <w:spacing w:after="0" w:line="240" w:lineRule="auto"/>
        <w:jc w:val="both"/>
        <w:rPr>
          <w:rFonts w:cstheme="minorHAnsi"/>
          <w:b/>
          <w:sz w:val="24"/>
        </w:rPr>
      </w:pPr>
      <w:r w:rsidRPr="007278F9">
        <w:rPr>
          <w:rFonts w:cstheme="minorHAnsi"/>
          <w:b/>
          <w:sz w:val="24"/>
        </w:rPr>
        <w:t>L’an deux mille qu</w:t>
      </w:r>
      <w:r>
        <w:rPr>
          <w:rFonts w:cstheme="minorHAnsi"/>
          <w:b/>
          <w:sz w:val="24"/>
        </w:rPr>
        <w:t>inz</w:t>
      </w:r>
      <w:r w:rsidRPr="007278F9">
        <w:rPr>
          <w:rFonts w:cstheme="minorHAnsi"/>
          <w:b/>
          <w:sz w:val="24"/>
        </w:rPr>
        <w:t xml:space="preserve">e, le </w:t>
      </w:r>
      <w:r w:rsidR="00CE6889">
        <w:rPr>
          <w:rFonts w:cstheme="minorHAnsi"/>
          <w:b/>
          <w:sz w:val="24"/>
        </w:rPr>
        <w:t>vendredi 30</w:t>
      </w:r>
      <w:r>
        <w:rPr>
          <w:rFonts w:cstheme="minorHAnsi"/>
          <w:b/>
          <w:sz w:val="24"/>
        </w:rPr>
        <w:t xml:space="preserve"> </w:t>
      </w:r>
      <w:r w:rsidR="00CE6889">
        <w:rPr>
          <w:rFonts w:cstheme="minorHAnsi"/>
          <w:b/>
          <w:sz w:val="24"/>
        </w:rPr>
        <w:t>janvier</w:t>
      </w:r>
      <w:r>
        <w:rPr>
          <w:rFonts w:cstheme="minorHAnsi"/>
          <w:b/>
          <w:sz w:val="24"/>
        </w:rPr>
        <w:t xml:space="preserve"> 2015 à 18h3</w:t>
      </w:r>
      <w:r w:rsidRPr="007278F9">
        <w:rPr>
          <w:rFonts w:cstheme="minorHAnsi"/>
          <w:b/>
          <w:sz w:val="24"/>
        </w:rPr>
        <w:t>0</w:t>
      </w:r>
      <w:r>
        <w:rPr>
          <w:rFonts w:cstheme="minorHAnsi"/>
          <w:b/>
          <w:sz w:val="24"/>
        </w:rPr>
        <w:t xml:space="preserve">, </w:t>
      </w:r>
    </w:p>
    <w:p w:rsidR="007278F9" w:rsidRPr="007278F9" w:rsidRDefault="007278F9" w:rsidP="007278F9">
      <w:pPr>
        <w:spacing w:after="0" w:line="240" w:lineRule="auto"/>
        <w:jc w:val="both"/>
        <w:rPr>
          <w:rFonts w:cstheme="minorHAnsi"/>
          <w:b/>
          <w:sz w:val="24"/>
        </w:rPr>
      </w:pPr>
      <w:r w:rsidRPr="007278F9">
        <w:rPr>
          <w:rFonts w:cstheme="minorHAnsi"/>
          <w:b/>
          <w:sz w:val="24"/>
        </w:rPr>
        <w:t xml:space="preserve">Le Conseil Municipal de la </w:t>
      </w:r>
      <w:r w:rsidR="00543C07">
        <w:rPr>
          <w:rFonts w:cstheme="minorHAnsi"/>
          <w:b/>
          <w:sz w:val="24"/>
        </w:rPr>
        <w:t>commune</w:t>
      </w:r>
      <w:r w:rsidRPr="007278F9">
        <w:rPr>
          <w:rFonts w:cstheme="minorHAnsi"/>
          <w:b/>
          <w:sz w:val="24"/>
        </w:rPr>
        <w:t xml:space="preserve"> </w:t>
      </w:r>
      <w:r>
        <w:rPr>
          <w:rFonts w:cstheme="minorHAnsi"/>
          <w:b/>
          <w:sz w:val="24"/>
        </w:rPr>
        <w:t>d’Aurons</w:t>
      </w:r>
      <w:r w:rsidRPr="007278F9">
        <w:rPr>
          <w:rFonts w:cstheme="minorHAnsi"/>
          <w:b/>
          <w:sz w:val="24"/>
        </w:rPr>
        <w:t>, dûment convoqué par Monsieur le</w:t>
      </w:r>
      <w:r>
        <w:rPr>
          <w:rFonts w:cstheme="minorHAnsi"/>
          <w:b/>
          <w:sz w:val="24"/>
        </w:rPr>
        <w:t xml:space="preserve"> Maire</w:t>
      </w:r>
      <w:r w:rsidRPr="007278F9">
        <w:rPr>
          <w:rFonts w:cstheme="minorHAnsi"/>
          <w:b/>
          <w:sz w:val="24"/>
        </w:rPr>
        <w:t>, conformément au</w:t>
      </w:r>
      <w:r>
        <w:rPr>
          <w:rFonts w:cstheme="minorHAnsi"/>
          <w:b/>
          <w:sz w:val="24"/>
        </w:rPr>
        <w:t xml:space="preserve"> Code général des collectivités </w:t>
      </w:r>
      <w:r w:rsidRPr="007278F9">
        <w:rPr>
          <w:rFonts w:cstheme="minorHAnsi"/>
          <w:b/>
          <w:sz w:val="24"/>
        </w:rPr>
        <w:t>territoriales (article L 2121-7 et suivants), s’est réuni au lieu ordinaire de ses</w:t>
      </w:r>
      <w:r>
        <w:rPr>
          <w:rFonts w:cstheme="minorHAnsi"/>
          <w:b/>
          <w:sz w:val="24"/>
        </w:rPr>
        <w:t xml:space="preserve"> </w:t>
      </w:r>
      <w:r w:rsidRPr="007278F9">
        <w:rPr>
          <w:rFonts w:cstheme="minorHAnsi"/>
          <w:b/>
          <w:sz w:val="24"/>
        </w:rPr>
        <w:t>séances</w:t>
      </w:r>
      <w:r>
        <w:rPr>
          <w:rFonts w:cstheme="minorHAnsi"/>
          <w:b/>
          <w:sz w:val="24"/>
        </w:rPr>
        <w:t>, à savoir la salle du conseil municipal</w:t>
      </w:r>
      <w:r w:rsidRPr="007278F9">
        <w:rPr>
          <w:rFonts w:cstheme="minorHAnsi"/>
          <w:b/>
          <w:sz w:val="24"/>
        </w:rPr>
        <w:t>.</w:t>
      </w:r>
    </w:p>
    <w:p w:rsidR="007278F9" w:rsidRDefault="007278F9" w:rsidP="007278F9">
      <w:pPr>
        <w:spacing w:after="0" w:line="240" w:lineRule="auto"/>
        <w:jc w:val="both"/>
        <w:rPr>
          <w:rFonts w:cstheme="minorHAnsi"/>
          <w:b/>
          <w:sz w:val="24"/>
        </w:rPr>
      </w:pPr>
    </w:p>
    <w:p w:rsidR="007278F9" w:rsidRPr="007278F9" w:rsidRDefault="007278F9" w:rsidP="007278F9">
      <w:pPr>
        <w:spacing w:after="0" w:line="240" w:lineRule="auto"/>
        <w:jc w:val="both"/>
        <w:rPr>
          <w:rFonts w:cstheme="minorHAnsi"/>
          <w:sz w:val="24"/>
        </w:rPr>
      </w:pPr>
      <w:r w:rsidRPr="007278F9">
        <w:rPr>
          <w:rFonts w:cstheme="minorHAnsi"/>
          <w:b/>
          <w:sz w:val="24"/>
        </w:rPr>
        <w:t>Nombre de membres du conseil municipal :</w:t>
      </w:r>
      <w:r w:rsidRPr="007278F9">
        <w:rPr>
          <w:rFonts w:cstheme="minorHAnsi"/>
          <w:sz w:val="24"/>
        </w:rPr>
        <w:t xml:space="preserve"> 13</w:t>
      </w:r>
    </w:p>
    <w:p w:rsidR="007278F9" w:rsidRDefault="007278F9" w:rsidP="007278F9">
      <w:pPr>
        <w:spacing w:after="0" w:line="240" w:lineRule="auto"/>
        <w:jc w:val="both"/>
        <w:rPr>
          <w:rFonts w:cstheme="minorHAnsi"/>
          <w:b/>
          <w:sz w:val="24"/>
        </w:rPr>
      </w:pPr>
    </w:p>
    <w:p w:rsidR="007278F9" w:rsidRDefault="007278F9" w:rsidP="007278F9">
      <w:pPr>
        <w:spacing w:after="0" w:line="240" w:lineRule="auto"/>
        <w:jc w:val="both"/>
        <w:rPr>
          <w:rFonts w:cstheme="minorHAnsi"/>
          <w:sz w:val="24"/>
        </w:rPr>
      </w:pPr>
      <w:r w:rsidRPr="007278F9">
        <w:rPr>
          <w:rFonts w:cstheme="minorHAnsi"/>
          <w:b/>
          <w:sz w:val="24"/>
        </w:rPr>
        <w:t>Etaient présents :</w:t>
      </w:r>
      <w:r>
        <w:rPr>
          <w:rFonts w:cstheme="minorHAnsi"/>
          <w:b/>
          <w:sz w:val="24"/>
        </w:rPr>
        <w:t xml:space="preserve"> </w:t>
      </w:r>
      <w:r>
        <w:rPr>
          <w:rFonts w:cstheme="minorHAnsi"/>
          <w:sz w:val="24"/>
        </w:rPr>
        <w:t>M. André BERTERO, M. René BERTOLINA, Mme Emilie FRUTOSO, M. Jacques CAMPION, Mme Séverine GARNIER, , M. Boris FLAUD, M. Max</w:t>
      </w:r>
      <w:r w:rsidR="00CE6889">
        <w:rPr>
          <w:rFonts w:cstheme="minorHAnsi"/>
          <w:sz w:val="24"/>
        </w:rPr>
        <w:t xml:space="preserve"> FONTAINE, Mme Mélanie GAYDIER</w:t>
      </w:r>
      <w:r>
        <w:rPr>
          <w:rFonts w:cstheme="minorHAnsi"/>
          <w:sz w:val="24"/>
        </w:rPr>
        <w:t xml:space="preserve">, Mme Sophie KERNEN, Mme Annie NOGIER, </w:t>
      </w:r>
    </w:p>
    <w:p w:rsidR="007278F9" w:rsidRDefault="007278F9" w:rsidP="007278F9">
      <w:pPr>
        <w:spacing w:after="0" w:line="240" w:lineRule="auto"/>
        <w:jc w:val="both"/>
        <w:rPr>
          <w:rFonts w:cstheme="minorHAnsi"/>
          <w:sz w:val="24"/>
        </w:rPr>
      </w:pPr>
    </w:p>
    <w:p w:rsidR="00CE6889" w:rsidRDefault="007278F9" w:rsidP="007278F9">
      <w:pPr>
        <w:spacing w:after="0" w:line="240" w:lineRule="auto"/>
        <w:jc w:val="both"/>
        <w:rPr>
          <w:rFonts w:cstheme="minorHAnsi"/>
          <w:sz w:val="24"/>
        </w:rPr>
      </w:pPr>
      <w:r>
        <w:rPr>
          <w:rFonts w:cstheme="minorHAnsi"/>
          <w:b/>
          <w:sz w:val="24"/>
        </w:rPr>
        <w:t>Etaient excusé</w:t>
      </w:r>
      <w:r w:rsidRPr="007278F9">
        <w:rPr>
          <w:rFonts w:cstheme="minorHAnsi"/>
          <w:b/>
          <w:sz w:val="24"/>
        </w:rPr>
        <w:t> </w:t>
      </w:r>
      <w:r w:rsidR="0030468B">
        <w:rPr>
          <w:rFonts w:cstheme="minorHAnsi"/>
          <w:b/>
          <w:sz w:val="24"/>
        </w:rPr>
        <w:t>avoir pouvoir</w:t>
      </w:r>
      <w:r>
        <w:rPr>
          <w:rFonts w:cstheme="minorHAnsi"/>
          <w:b/>
          <w:sz w:val="24"/>
        </w:rPr>
        <w:t xml:space="preserve"> </w:t>
      </w:r>
      <w:r w:rsidRPr="007278F9">
        <w:rPr>
          <w:rFonts w:cstheme="minorHAnsi"/>
          <w:b/>
          <w:sz w:val="24"/>
        </w:rPr>
        <w:t xml:space="preserve">: </w:t>
      </w:r>
      <w:r>
        <w:rPr>
          <w:rFonts w:cstheme="minorHAnsi"/>
          <w:sz w:val="24"/>
        </w:rPr>
        <w:t xml:space="preserve">M. Vincent BACHET représenté par M. Max FONTAINE ; </w:t>
      </w:r>
      <w:r w:rsidR="00CE6889">
        <w:rPr>
          <w:rFonts w:cstheme="minorHAnsi"/>
          <w:sz w:val="24"/>
        </w:rPr>
        <w:t xml:space="preserve">Mme </w:t>
      </w:r>
      <w:r w:rsidR="00761EC2">
        <w:rPr>
          <w:rFonts w:cstheme="minorHAnsi"/>
          <w:sz w:val="24"/>
        </w:rPr>
        <w:t xml:space="preserve">Liliane HEUZE représentée par René BERTOLINA </w:t>
      </w:r>
    </w:p>
    <w:p w:rsidR="007278F9" w:rsidRDefault="007278F9" w:rsidP="007278F9">
      <w:pPr>
        <w:spacing w:after="0" w:line="240" w:lineRule="auto"/>
        <w:jc w:val="both"/>
        <w:rPr>
          <w:rFonts w:cstheme="minorHAnsi"/>
          <w:sz w:val="24"/>
        </w:rPr>
      </w:pPr>
    </w:p>
    <w:p w:rsidR="00761EC2" w:rsidRDefault="00761EC2" w:rsidP="007278F9">
      <w:pPr>
        <w:spacing w:after="0" w:line="240" w:lineRule="auto"/>
        <w:jc w:val="both"/>
        <w:rPr>
          <w:rFonts w:cstheme="minorHAnsi"/>
          <w:sz w:val="24"/>
        </w:rPr>
      </w:pPr>
    </w:p>
    <w:p w:rsidR="00CE6889" w:rsidRPr="007278F9" w:rsidRDefault="007278F9" w:rsidP="007278F9">
      <w:pPr>
        <w:spacing w:after="0" w:line="240" w:lineRule="auto"/>
        <w:jc w:val="both"/>
        <w:rPr>
          <w:rFonts w:cstheme="minorHAnsi"/>
          <w:sz w:val="24"/>
        </w:rPr>
      </w:pPr>
      <w:r w:rsidRPr="007278F9">
        <w:rPr>
          <w:rFonts w:cstheme="minorHAnsi"/>
          <w:sz w:val="24"/>
        </w:rPr>
        <w:t>Les membres présents forment la majorité des Conseillers municipaux en exercice et peuvent délibérer valablement en</w:t>
      </w:r>
      <w:r>
        <w:rPr>
          <w:rFonts w:cstheme="minorHAnsi"/>
          <w:sz w:val="24"/>
        </w:rPr>
        <w:t xml:space="preserve"> </w:t>
      </w:r>
      <w:r w:rsidRPr="007278F9">
        <w:rPr>
          <w:rFonts w:cstheme="minorHAnsi"/>
          <w:sz w:val="24"/>
        </w:rPr>
        <w:t>exécution des articles L. 2121-17, 20 et 21 du code général des collectivités territoriales.</w:t>
      </w:r>
    </w:p>
    <w:p w:rsidR="00761EC2" w:rsidRDefault="00761EC2" w:rsidP="007278F9">
      <w:pPr>
        <w:spacing w:after="0" w:line="240" w:lineRule="auto"/>
        <w:jc w:val="both"/>
        <w:rPr>
          <w:rFonts w:cstheme="minorHAnsi"/>
          <w:sz w:val="24"/>
        </w:rPr>
      </w:pPr>
    </w:p>
    <w:p w:rsidR="007278F9" w:rsidRPr="007278F9" w:rsidRDefault="007278F9" w:rsidP="007278F9">
      <w:pPr>
        <w:spacing w:after="0" w:line="240" w:lineRule="auto"/>
        <w:jc w:val="both"/>
        <w:rPr>
          <w:rFonts w:cstheme="minorHAnsi"/>
          <w:sz w:val="24"/>
        </w:rPr>
      </w:pPr>
      <w:r w:rsidRPr="007278F9">
        <w:rPr>
          <w:rFonts w:cstheme="minorHAnsi"/>
          <w:sz w:val="24"/>
        </w:rPr>
        <w:t xml:space="preserve">Le </w:t>
      </w:r>
      <w:r>
        <w:rPr>
          <w:rFonts w:cstheme="minorHAnsi"/>
          <w:sz w:val="24"/>
        </w:rPr>
        <w:t>Maire</w:t>
      </w:r>
      <w:r w:rsidRPr="007278F9">
        <w:rPr>
          <w:rFonts w:cstheme="minorHAnsi"/>
          <w:sz w:val="24"/>
        </w:rPr>
        <w:t xml:space="preserve"> ayant ouvert la séance et fait l’appel nominal, il a été procédé en conformité avec l’article L. 2121-15 de ce</w:t>
      </w:r>
      <w:r>
        <w:rPr>
          <w:rFonts w:cstheme="minorHAnsi"/>
          <w:sz w:val="24"/>
        </w:rPr>
        <w:t xml:space="preserve"> </w:t>
      </w:r>
      <w:r w:rsidRPr="007278F9">
        <w:rPr>
          <w:rFonts w:cstheme="minorHAnsi"/>
          <w:sz w:val="24"/>
        </w:rPr>
        <w:t>même code à l’élection pour la présente session d’un secrétaire au sein du Conseil :</w:t>
      </w:r>
    </w:p>
    <w:p w:rsidR="00761EC2" w:rsidRDefault="00761EC2" w:rsidP="007278F9">
      <w:pPr>
        <w:spacing w:after="0" w:line="240" w:lineRule="auto"/>
        <w:jc w:val="both"/>
        <w:rPr>
          <w:rFonts w:cstheme="minorHAnsi"/>
          <w:sz w:val="24"/>
        </w:rPr>
      </w:pPr>
    </w:p>
    <w:p w:rsidR="007278F9" w:rsidRDefault="007278F9" w:rsidP="007278F9">
      <w:pPr>
        <w:spacing w:after="0" w:line="240" w:lineRule="auto"/>
        <w:jc w:val="both"/>
        <w:rPr>
          <w:rFonts w:cstheme="minorHAnsi"/>
          <w:sz w:val="24"/>
        </w:rPr>
      </w:pPr>
      <w:r w:rsidRPr="007278F9">
        <w:rPr>
          <w:rFonts w:cstheme="minorHAnsi"/>
          <w:sz w:val="24"/>
        </w:rPr>
        <w:t xml:space="preserve">À </w:t>
      </w:r>
      <w:r w:rsidR="0040516E">
        <w:rPr>
          <w:rFonts w:cstheme="minorHAnsi"/>
          <w:sz w:val="24"/>
        </w:rPr>
        <w:t>l’unanimité</w:t>
      </w:r>
      <w:r w:rsidRPr="007278F9">
        <w:rPr>
          <w:rFonts w:cstheme="minorHAnsi"/>
          <w:sz w:val="24"/>
        </w:rPr>
        <w:t xml:space="preserve"> des voix, </w:t>
      </w:r>
      <w:r>
        <w:rPr>
          <w:rFonts w:cstheme="minorHAnsi"/>
          <w:sz w:val="24"/>
        </w:rPr>
        <w:t>M. René BERTOLINA a été désigné</w:t>
      </w:r>
      <w:r w:rsidRPr="007278F9">
        <w:rPr>
          <w:rFonts w:cstheme="minorHAnsi"/>
          <w:sz w:val="24"/>
        </w:rPr>
        <w:t xml:space="preserve"> pour remplir ces fonctions et les a acceptées.</w:t>
      </w:r>
    </w:p>
    <w:p w:rsidR="007278F9" w:rsidRPr="007278F9" w:rsidRDefault="007278F9" w:rsidP="007278F9">
      <w:pPr>
        <w:spacing w:after="0" w:line="240" w:lineRule="auto"/>
        <w:jc w:val="both"/>
        <w:rPr>
          <w:rFonts w:cstheme="minorHAnsi"/>
          <w:sz w:val="24"/>
        </w:rPr>
      </w:pPr>
    </w:p>
    <w:p w:rsidR="007278F9" w:rsidRDefault="007278F9" w:rsidP="007278F9">
      <w:pPr>
        <w:spacing w:after="0" w:line="240" w:lineRule="auto"/>
        <w:jc w:val="both"/>
        <w:rPr>
          <w:rFonts w:cstheme="minorHAnsi"/>
          <w:sz w:val="24"/>
        </w:rPr>
      </w:pPr>
      <w:r w:rsidRPr="007278F9">
        <w:rPr>
          <w:rFonts w:cstheme="minorHAnsi"/>
          <w:sz w:val="24"/>
        </w:rPr>
        <w:t>Ces formalités remplies, sous la présidence de Monsieur le Maire, la séance est ouverte à 1</w:t>
      </w:r>
      <w:r w:rsidR="00CE6889">
        <w:rPr>
          <w:rFonts w:cstheme="minorHAnsi"/>
          <w:sz w:val="24"/>
        </w:rPr>
        <w:t>8h35</w:t>
      </w:r>
      <w:r w:rsidRPr="007278F9">
        <w:rPr>
          <w:rFonts w:cstheme="minorHAnsi"/>
          <w:sz w:val="24"/>
        </w:rPr>
        <w:t>.</w:t>
      </w:r>
    </w:p>
    <w:p w:rsidR="007278F9" w:rsidRDefault="007278F9" w:rsidP="007278F9">
      <w:pPr>
        <w:spacing w:after="0" w:line="240" w:lineRule="auto"/>
        <w:jc w:val="both"/>
        <w:rPr>
          <w:rFonts w:cstheme="minorHAnsi"/>
          <w:sz w:val="24"/>
        </w:rPr>
      </w:pPr>
    </w:p>
    <w:p w:rsidR="0052087D" w:rsidRDefault="0052087D" w:rsidP="007278F9">
      <w:pPr>
        <w:spacing w:after="0" w:line="240" w:lineRule="auto"/>
        <w:jc w:val="both"/>
        <w:rPr>
          <w:rFonts w:cstheme="minorHAnsi"/>
          <w:sz w:val="24"/>
        </w:rPr>
      </w:pPr>
    </w:p>
    <w:p w:rsidR="007278F9" w:rsidRDefault="0052087D" w:rsidP="0052087D">
      <w:pPr>
        <w:spacing w:after="0" w:line="240" w:lineRule="auto"/>
        <w:jc w:val="center"/>
        <w:rPr>
          <w:rFonts w:cstheme="minorHAnsi"/>
          <w:sz w:val="24"/>
        </w:rPr>
      </w:pPr>
      <w:r>
        <w:rPr>
          <w:rFonts w:cstheme="minorHAnsi"/>
          <w:sz w:val="24"/>
        </w:rPr>
        <w:t>*   *   *</w:t>
      </w:r>
    </w:p>
    <w:p w:rsidR="0052087D" w:rsidRDefault="0052087D" w:rsidP="0052087D">
      <w:pPr>
        <w:spacing w:after="0" w:line="240" w:lineRule="auto"/>
        <w:rPr>
          <w:rFonts w:cstheme="minorHAnsi"/>
          <w:sz w:val="24"/>
        </w:rPr>
      </w:pPr>
    </w:p>
    <w:p w:rsidR="0052087D" w:rsidRPr="0052087D" w:rsidRDefault="0052087D" w:rsidP="0052087D">
      <w:pPr>
        <w:spacing w:after="0" w:line="240" w:lineRule="auto"/>
        <w:rPr>
          <w:rFonts w:cstheme="minorHAnsi"/>
          <w:b/>
          <w:sz w:val="24"/>
        </w:rPr>
      </w:pPr>
      <w:r w:rsidRPr="0052087D">
        <w:rPr>
          <w:rFonts w:cstheme="minorHAnsi"/>
          <w:b/>
          <w:sz w:val="24"/>
        </w:rPr>
        <w:t>1. Approbation du compte rendu et du procès-verbal de la séance du conseil</w:t>
      </w:r>
      <w:r w:rsidR="00761EC2">
        <w:rPr>
          <w:rFonts w:cstheme="minorHAnsi"/>
          <w:b/>
          <w:sz w:val="24"/>
        </w:rPr>
        <w:t xml:space="preserve"> municipal en date du 9 janvier 2015</w:t>
      </w:r>
    </w:p>
    <w:p w:rsidR="0052087D" w:rsidRPr="00F5508B" w:rsidRDefault="0052087D" w:rsidP="0052087D">
      <w:pPr>
        <w:spacing w:after="0" w:line="240" w:lineRule="auto"/>
        <w:rPr>
          <w:rFonts w:cstheme="minorHAnsi"/>
        </w:rPr>
      </w:pPr>
      <w:r w:rsidRPr="00F5508B">
        <w:rPr>
          <w:rFonts w:cstheme="minorHAnsi"/>
        </w:rPr>
        <w:t>Rapporteur : Monsieur le Maire</w:t>
      </w:r>
    </w:p>
    <w:p w:rsidR="00F5508B" w:rsidRDefault="00F5508B" w:rsidP="0030468B">
      <w:pPr>
        <w:spacing w:after="0" w:line="240" w:lineRule="auto"/>
        <w:jc w:val="both"/>
        <w:rPr>
          <w:rFonts w:eastAsia="Times New Roman" w:cstheme="minorHAnsi"/>
          <w:lang w:eastAsia="fr-FR"/>
        </w:rPr>
      </w:pPr>
    </w:p>
    <w:p w:rsidR="0030468B" w:rsidRPr="0030468B" w:rsidRDefault="0030468B" w:rsidP="0030468B">
      <w:pPr>
        <w:spacing w:after="0" w:line="240" w:lineRule="auto"/>
        <w:jc w:val="both"/>
        <w:rPr>
          <w:rFonts w:eastAsia="Times New Roman" w:cstheme="minorHAnsi"/>
          <w:lang w:eastAsia="fr-FR"/>
        </w:rPr>
      </w:pPr>
      <w:r w:rsidRPr="00F5508B">
        <w:rPr>
          <w:rFonts w:eastAsia="Times New Roman" w:cstheme="minorHAnsi"/>
          <w:lang w:eastAsia="fr-FR"/>
        </w:rPr>
        <w:lastRenderedPageBreak/>
        <w:t>L</w:t>
      </w:r>
      <w:r w:rsidRPr="0030468B">
        <w:rPr>
          <w:rFonts w:eastAsia="Times New Roman" w:cstheme="minorHAnsi"/>
          <w:lang w:eastAsia="fr-FR"/>
        </w:rPr>
        <w:t>e Conseil Municipal décide, à l'unanimité des membres présents</w:t>
      </w:r>
      <w:r w:rsidRPr="00F5508B">
        <w:rPr>
          <w:rFonts w:eastAsia="Times New Roman" w:cstheme="minorHAnsi"/>
          <w:lang w:eastAsia="fr-FR"/>
        </w:rPr>
        <w:t xml:space="preserve"> et représentés</w:t>
      </w:r>
      <w:r w:rsidRPr="0030468B">
        <w:rPr>
          <w:rFonts w:eastAsia="Times New Roman" w:cstheme="minorHAnsi"/>
          <w:lang w:eastAsia="fr-FR"/>
        </w:rPr>
        <w:t xml:space="preserve"> d’approuver le procès-verbal de la séance du Conseil Municipal </w:t>
      </w:r>
      <w:r w:rsidR="00761EC2">
        <w:rPr>
          <w:rFonts w:eastAsia="Times New Roman" w:cstheme="minorHAnsi"/>
          <w:lang w:eastAsia="fr-FR"/>
        </w:rPr>
        <w:t>du 9 janvier 2015</w:t>
      </w:r>
      <w:r w:rsidRPr="0030468B">
        <w:rPr>
          <w:rFonts w:eastAsia="Times New Roman" w:cstheme="minorHAnsi"/>
          <w:lang w:eastAsia="fr-FR"/>
        </w:rPr>
        <w:t>.</w:t>
      </w:r>
    </w:p>
    <w:p w:rsidR="0052087D" w:rsidRDefault="0052087D" w:rsidP="0052087D">
      <w:pPr>
        <w:spacing w:after="0" w:line="240" w:lineRule="auto"/>
        <w:rPr>
          <w:rFonts w:cstheme="minorHAnsi"/>
          <w:sz w:val="24"/>
        </w:rPr>
      </w:pPr>
    </w:p>
    <w:p w:rsidR="002275B4" w:rsidRDefault="002275B4" w:rsidP="00CE6889">
      <w:pPr>
        <w:spacing w:after="0" w:line="240" w:lineRule="auto"/>
        <w:rPr>
          <w:rFonts w:cstheme="minorHAnsi"/>
          <w:b/>
          <w:sz w:val="24"/>
        </w:rPr>
      </w:pPr>
    </w:p>
    <w:p w:rsidR="0052087D" w:rsidRDefault="00761EC2" w:rsidP="00CE6889">
      <w:pPr>
        <w:spacing w:after="0" w:line="240" w:lineRule="auto"/>
        <w:rPr>
          <w:rFonts w:cstheme="minorHAnsi"/>
          <w:b/>
          <w:sz w:val="24"/>
        </w:rPr>
      </w:pPr>
      <w:r>
        <w:rPr>
          <w:rFonts w:cstheme="minorHAnsi"/>
          <w:b/>
          <w:sz w:val="24"/>
        </w:rPr>
        <w:t>2. Réalisation de travaux pour la remise en état du trottoir qui borde la D68 – avenue de la transhumance (de la fontaine à la chamade), ainsi que le caniveau situé Chemin de Lambesc</w:t>
      </w:r>
    </w:p>
    <w:p w:rsidR="00761EC2" w:rsidRPr="00761EC2" w:rsidRDefault="00761EC2" w:rsidP="00CE6889">
      <w:pPr>
        <w:spacing w:after="0" w:line="240" w:lineRule="auto"/>
        <w:rPr>
          <w:rFonts w:cstheme="minorHAnsi"/>
        </w:rPr>
      </w:pPr>
      <w:r w:rsidRPr="00761EC2">
        <w:rPr>
          <w:rFonts w:cstheme="minorHAnsi"/>
        </w:rPr>
        <w:t>Rapporteur : Monsieur le Maire</w:t>
      </w:r>
    </w:p>
    <w:p w:rsidR="00761EC2" w:rsidRDefault="00761EC2" w:rsidP="00CE6889">
      <w:pPr>
        <w:spacing w:after="0" w:line="240" w:lineRule="auto"/>
        <w:rPr>
          <w:rFonts w:cstheme="minorHAnsi"/>
        </w:rPr>
      </w:pPr>
    </w:p>
    <w:p w:rsidR="00761EC2" w:rsidRDefault="00761EC2" w:rsidP="00761EC2">
      <w:pPr>
        <w:spacing w:after="0" w:line="240" w:lineRule="auto"/>
        <w:jc w:val="both"/>
        <w:rPr>
          <w:rFonts w:cstheme="minorHAnsi"/>
        </w:rPr>
      </w:pPr>
      <w:r>
        <w:rPr>
          <w:rFonts w:cstheme="minorHAnsi"/>
        </w:rPr>
        <w:t xml:space="preserve">Suite aux nombreux dégâts causés par les derniers orages, les travaux concernant la mise en sécurité </w:t>
      </w:r>
      <w:r w:rsidR="00105E24">
        <w:rPr>
          <w:rFonts w:cstheme="minorHAnsi"/>
        </w:rPr>
        <w:t xml:space="preserve">d’urgence </w:t>
      </w:r>
      <w:r>
        <w:rPr>
          <w:rFonts w:cstheme="minorHAnsi"/>
        </w:rPr>
        <w:t>du trottoir longeant la départementale 68 – avenue de la transhumance, ont été réalisés par les services techniques de la m</w:t>
      </w:r>
      <w:r w:rsidR="00105E24">
        <w:rPr>
          <w:rFonts w:cstheme="minorHAnsi"/>
        </w:rPr>
        <w:t xml:space="preserve">unicipalité. Or, le </w:t>
      </w:r>
      <w:r>
        <w:rPr>
          <w:rFonts w:cstheme="minorHAnsi"/>
        </w:rPr>
        <w:t xml:space="preserve">revêtement </w:t>
      </w:r>
      <w:r w:rsidR="00105E24">
        <w:rPr>
          <w:rFonts w:cstheme="minorHAnsi"/>
        </w:rPr>
        <w:t>du trottoir reste encore très dégradé en raison de ces orages. Il doit donc</w:t>
      </w:r>
      <w:r>
        <w:rPr>
          <w:rFonts w:cstheme="minorHAnsi"/>
        </w:rPr>
        <w:t xml:space="preserve"> être</w:t>
      </w:r>
      <w:r w:rsidRPr="00761EC2">
        <w:rPr>
          <w:rFonts w:cstheme="minorHAnsi"/>
        </w:rPr>
        <w:t xml:space="preserve"> refai</w:t>
      </w:r>
      <w:r>
        <w:rPr>
          <w:rFonts w:cstheme="minorHAnsi"/>
        </w:rPr>
        <w:t>t</w:t>
      </w:r>
      <w:r w:rsidRPr="00761EC2">
        <w:rPr>
          <w:rFonts w:cstheme="minorHAnsi"/>
        </w:rPr>
        <w:t xml:space="preserve"> dans son intégralité.</w:t>
      </w:r>
      <w:r>
        <w:rPr>
          <w:rFonts w:cstheme="minorHAnsi"/>
        </w:rPr>
        <w:t xml:space="preserve"> Il en va de même pour le chemin de Lambesc jusqu’à l’embranchement de l’avenue de la transhumance en raison de l’importance de l’affaissement du terrain.</w:t>
      </w:r>
    </w:p>
    <w:p w:rsidR="00761EC2" w:rsidRDefault="00761EC2" w:rsidP="00761EC2">
      <w:pPr>
        <w:spacing w:after="0" w:line="240" w:lineRule="auto"/>
        <w:jc w:val="both"/>
        <w:rPr>
          <w:rFonts w:cstheme="minorHAnsi"/>
        </w:rPr>
      </w:pPr>
    </w:p>
    <w:p w:rsidR="00761EC2" w:rsidRDefault="00761EC2" w:rsidP="00761EC2">
      <w:pPr>
        <w:spacing w:after="0" w:line="240" w:lineRule="auto"/>
        <w:jc w:val="both"/>
        <w:rPr>
          <w:rFonts w:cstheme="minorHAnsi"/>
        </w:rPr>
      </w:pPr>
      <w:r>
        <w:rPr>
          <w:rFonts w:cstheme="minorHAnsi"/>
        </w:rPr>
        <w:t>Dans le cadre d’un projet global concernant les dégradations faites par les intempéries de l’année 2014, il est proposé d’intégrer ces travaux à ceux déjà votés ultérieurement, de lancer la consultation auprès des entreprises et de solliciter une subvention auprès du Conseil Général des Bouches-du-Rhône.</w:t>
      </w:r>
    </w:p>
    <w:p w:rsidR="00761EC2" w:rsidRDefault="00761EC2" w:rsidP="00761EC2">
      <w:pPr>
        <w:spacing w:after="0" w:line="240" w:lineRule="auto"/>
        <w:jc w:val="both"/>
        <w:rPr>
          <w:rFonts w:cstheme="minorHAnsi"/>
        </w:rPr>
      </w:pPr>
    </w:p>
    <w:p w:rsidR="00761EC2" w:rsidRDefault="00761EC2" w:rsidP="00761EC2">
      <w:pPr>
        <w:spacing w:after="0" w:line="240" w:lineRule="auto"/>
        <w:jc w:val="both"/>
        <w:rPr>
          <w:rFonts w:cstheme="minorHAnsi"/>
        </w:rPr>
      </w:pPr>
      <w:r>
        <w:rPr>
          <w:rFonts w:cstheme="minorHAnsi"/>
        </w:rPr>
        <w:t>Après en avoir délibéré, le Conseil municipal approuve à l’unanimité des membres présents et représentés</w:t>
      </w:r>
      <w:r w:rsidR="002275B4">
        <w:rPr>
          <w:rFonts w:cstheme="minorHAnsi"/>
        </w:rPr>
        <w:t>, le lancement de la consultation en vue de la réalisation de ces travaux et la demande de subvention auprès du Conseil Général des Bouches du Rhône.</w:t>
      </w:r>
    </w:p>
    <w:p w:rsidR="002275B4" w:rsidRPr="00761EC2" w:rsidRDefault="002275B4" w:rsidP="00761EC2">
      <w:pPr>
        <w:spacing w:after="0" w:line="240" w:lineRule="auto"/>
        <w:jc w:val="both"/>
        <w:rPr>
          <w:rFonts w:cstheme="minorHAnsi"/>
        </w:rPr>
      </w:pPr>
    </w:p>
    <w:p w:rsidR="00761EC2" w:rsidRDefault="00761EC2" w:rsidP="00CE6889">
      <w:pPr>
        <w:spacing w:after="0" w:line="240" w:lineRule="auto"/>
        <w:rPr>
          <w:rFonts w:cstheme="minorHAnsi"/>
          <w:b/>
          <w:sz w:val="24"/>
        </w:rPr>
      </w:pPr>
    </w:p>
    <w:p w:rsidR="00761EC2" w:rsidRDefault="00761EC2" w:rsidP="00CE6889">
      <w:pPr>
        <w:spacing w:after="0" w:line="240" w:lineRule="auto"/>
        <w:rPr>
          <w:rFonts w:cstheme="minorHAnsi"/>
          <w:b/>
          <w:sz w:val="24"/>
        </w:rPr>
      </w:pPr>
      <w:r>
        <w:rPr>
          <w:rFonts w:cstheme="minorHAnsi"/>
          <w:b/>
          <w:sz w:val="24"/>
        </w:rPr>
        <w:t>3. Lancement de l’étude quant à l’opportunité d’installer des caméras de vidéosurveillance sur le territoire de la commune</w:t>
      </w:r>
    </w:p>
    <w:p w:rsidR="00761EC2" w:rsidRDefault="00761EC2" w:rsidP="00CE6889">
      <w:pPr>
        <w:spacing w:after="0" w:line="240" w:lineRule="auto"/>
        <w:rPr>
          <w:rFonts w:cstheme="minorHAnsi"/>
          <w:sz w:val="24"/>
        </w:rPr>
      </w:pPr>
      <w:r>
        <w:rPr>
          <w:rFonts w:cstheme="minorHAnsi"/>
          <w:sz w:val="24"/>
        </w:rPr>
        <w:t xml:space="preserve">Rapporteur : Monsieur le Maire </w:t>
      </w:r>
    </w:p>
    <w:p w:rsidR="00761EC2" w:rsidRDefault="00761EC2" w:rsidP="00CE6889">
      <w:pPr>
        <w:spacing w:after="0" w:line="240" w:lineRule="auto"/>
        <w:rPr>
          <w:rFonts w:cstheme="minorHAnsi"/>
          <w:sz w:val="24"/>
        </w:rPr>
      </w:pPr>
    </w:p>
    <w:p w:rsidR="002275B4" w:rsidRPr="002275B4" w:rsidRDefault="002275B4" w:rsidP="002275B4">
      <w:pPr>
        <w:spacing w:after="0" w:line="240" w:lineRule="auto"/>
        <w:jc w:val="both"/>
        <w:rPr>
          <w:rFonts w:cstheme="minorHAnsi"/>
        </w:rPr>
      </w:pPr>
      <w:r w:rsidRPr="002275B4">
        <w:rPr>
          <w:rFonts w:cstheme="minorHAnsi"/>
        </w:rPr>
        <w:t xml:space="preserve">Suite à une consultation de la population au mois de mai 2014, une majorité des Auronais interrogés et </w:t>
      </w:r>
      <w:r w:rsidR="00D2595B">
        <w:rPr>
          <w:rFonts w:cstheme="minorHAnsi"/>
        </w:rPr>
        <w:t xml:space="preserve">ayant </w:t>
      </w:r>
      <w:r w:rsidRPr="002275B4">
        <w:rPr>
          <w:rFonts w:cstheme="minorHAnsi"/>
        </w:rPr>
        <w:t xml:space="preserve">remis leur bulletin de réponse, a souhaité voir l’installation de caméras de vidéosurveillance sur le territoire de la commune. Cette étape étant franchie, il reste à définir les besoins, à savoir le type de matériel à mettre en place, les lieux à cibler et le système à utiliser. </w:t>
      </w:r>
    </w:p>
    <w:p w:rsidR="002275B4" w:rsidRPr="002275B4" w:rsidRDefault="002275B4" w:rsidP="002275B4">
      <w:pPr>
        <w:spacing w:after="0" w:line="240" w:lineRule="auto"/>
        <w:jc w:val="both"/>
        <w:rPr>
          <w:rFonts w:cstheme="minorHAnsi"/>
        </w:rPr>
      </w:pPr>
      <w:r w:rsidRPr="002275B4">
        <w:rPr>
          <w:rFonts w:cstheme="minorHAnsi"/>
        </w:rPr>
        <w:t xml:space="preserve">Le projet sera confié à M. Vincent BACHET, Conseiller municipal. </w:t>
      </w:r>
    </w:p>
    <w:p w:rsidR="002275B4" w:rsidRPr="002275B4" w:rsidRDefault="002275B4" w:rsidP="002275B4">
      <w:pPr>
        <w:spacing w:after="0" w:line="240" w:lineRule="auto"/>
        <w:jc w:val="both"/>
        <w:rPr>
          <w:rFonts w:cstheme="minorHAnsi"/>
        </w:rPr>
      </w:pPr>
    </w:p>
    <w:p w:rsidR="002275B4" w:rsidRPr="002275B4" w:rsidRDefault="002275B4" w:rsidP="002275B4">
      <w:pPr>
        <w:spacing w:after="0" w:line="240" w:lineRule="auto"/>
        <w:jc w:val="both"/>
        <w:rPr>
          <w:rFonts w:cstheme="minorHAnsi"/>
        </w:rPr>
      </w:pPr>
      <w:r w:rsidRPr="002275B4">
        <w:rPr>
          <w:rFonts w:cstheme="minorHAnsi"/>
        </w:rPr>
        <w:t>Après en avoir délibéré, le Conseil municipal approuve à l’unanimité des membres présents et représentés, le lancement de l’étude relative à l’opportunité d’installer des caméras de vidéosurveillance.</w:t>
      </w:r>
    </w:p>
    <w:p w:rsidR="002275B4" w:rsidRDefault="002275B4" w:rsidP="00CE6889">
      <w:pPr>
        <w:spacing w:after="0" w:line="240" w:lineRule="auto"/>
        <w:rPr>
          <w:rFonts w:cstheme="minorHAnsi"/>
          <w:b/>
          <w:sz w:val="24"/>
        </w:rPr>
      </w:pPr>
    </w:p>
    <w:p w:rsidR="002275B4" w:rsidRDefault="002275B4" w:rsidP="00CE6889">
      <w:pPr>
        <w:spacing w:after="0" w:line="240" w:lineRule="auto"/>
        <w:rPr>
          <w:rFonts w:cstheme="minorHAnsi"/>
          <w:b/>
          <w:sz w:val="24"/>
        </w:rPr>
      </w:pPr>
    </w:p>
    <w:p w:rsidR="00761EC2" w:rsidRDefault="00761EC2" w:rsidP="00CE6889">
      <w:pPr>
        <w:spacing w:after="0" w:line="240" w:lineRule="auto"/>
        <w:rPr>
          <w:rFonts w:cstheme="minorHAnsi"/>
          <w:b/>
          <w:sz w:val="24"/>
        </w:rPr>
      </w:pPr>
      <w:r>
        <w:rPr>
          <w:rFonts w:cstheme="minorHAnsi"/>
          <w:b/>
          <w:sz w:val="24"/>
        </w:rPr>
        <w:t>4. Débat sur le projet d’aménagement et de développement durable du PLU</w:t>
      </w:r>
    </w:p>
    <w:p w:rsidR="00CE6889" w:rsidRPr="002275B4" w:rsidRDefault="00F1490E" w:rsidP="001C1486">
      <w:pPr>
        <w:spacing w:after="0" w:line="240" w:lineRule="auto"/>
        <w:rPr>
          <w:rFonts w:cstheme="minorHAnsi"/>
        </w:rPr>
      </w:pPr>
      <w:r>
        <w:rPr>
          <w:rFonts w:cstheme="minorHAnsi"/>
        </w:rPr>
        <w:t>Rapporteur : Emilie FRUTOSO</w:t>
      </w:r>
    </w:p>
    <w:p w:rsidR="002275B4" w:rsidRDefault="002275B4" w:rsidP="00E6095C">
      <w:pPr>
        <w:spacing w:after="0" w:line="240" w:lineRule="auto"/>
        <w:jc w:val="both"/>
        <w:rPr>
          <w:rFonts w:cstheme="minorHAnsi"/>
          <w:b/>
        </w:rPr>
      </w:pPr>
    </w:p>
    <w:p w:rsidR="00F1490E" w:rsidRDefault="00F1490E" w:rsidP="00E6095C">
      <w:pPr>
        <w:spacing w:after="0" w:line="240" w:lineRule="auto"/>
        <w:jc w:val="both"/>
        <w:rPr>
          <w:rFonts w:cstheme="minorHAnsi"/>
        </w:rPr>
      </w:pPr>
      <w:r w:rsidRPr="00F1490E">
        <w:rPr>
          <w:rFonts w:cstheme="minorHAnsi"/>
        </w:rPr>
        <w:t xml:space="preserve">Il est rappelé que par une délibération en date du 18 avril 2014, le Conseil municipal à l’unanimité des membres </w:t>
      </w:r>
      <w:r>
        <w:rPr>
          <w:rFonts w:cstheme="minorHAnsi"/>
        </w:rPr>
        <w:t xml:space="preserve">a approuvé la révision du PLU avec pour objectifs de : </w:t>
      </w:r>
    </w:p>
    <w:p w:rsidR="00F1490E" w:rsidRDefault="00E6095C" w:rsidP="00E6095C">
      <w:pPr>
        <w:pStyle w:val="Paragraphedeliste"/>
        <w:numPr>
          <w:ilvl w:val="0"/>
          <w:numId w:val="9"/>
        </w:numPr>
        <w:spacing w:after="0" w:line="240" w:lineRule="auto"/>
        <w:jc w:val="both"/>
        <w:rPr>
          <w:rFonts w:cstheme="minorHAnsi"/>
        </w:rPr>
      </w:pPr>
      <w:r>
        <w:rPr>
          <w:rFonts w:cstheme="minorHAnsi"/>
        </w:rPr>
        <w:t xml:space="preserve">Maîtriser l’extension urbaine en redéfinissant les zones à ouvrir à l’urbanisation à court, moyen et long terme, </w:t>
      </w:r>
    </w:p>
    <w:p w:rsidR="00E6095C" w:rsidRDefault="00E6095C" w:rsidP="00E6095C">
      <w:pPr>
        <w:pStyle w:val="Paragraphedeliste"/>
        <w:numPr>
          <w:ilvl w:val="0"/>
          <w:numId w:val="9"/>
        </w:numPr>
        <w:spacing w:after="0" w:line="240" w:lineRule="auto"/>
        <w:jc w:val="both"/>
        <w:rPr>
          <w:rFonts w:cstheme="minorHAnsi"/>
        </w:rPr>
      </w:pPr>
      <w:r>
        <w:rPr>
          <w:rFonts w:cstheme="minorHAnsi"/>
        </w:rPr>
        <w:t xml:space="preserve">Réétudier les équipements dont la commune se doit d’être dotée et de redéfinir leur implantation sur le territoire de la commune, </w:t>
      </w:r>
    </w:p>
    <w:p w:rsidR="00E6095C" w:rsidRDefault="00E6095C" w:rsidP="00E6095C">
      <w:pPr>
        <w:pStyle w:val="Paragraphedeliste"/>
        <w:numPr>
          <w:ilvl w:val="0"/>
          <w:numId w:val="9"/>
        </w:numPr>
        <w:spacing w:after="0" w:line="240" w:lineRule="auto"/>
        <w:jc w:val="both"/>
        <w:rPr>
          <w:rFonts w:cstheme="minorHAnsi"/>
        </w:rPr>
      </w:pPr>
      <w:r>
        <w:rPr>
          <w:rFonts w:cstheme="minorHAnsi"/>
        </w:rPr>
        <w:lastRenderedPageBreak/>
        <w:t xml:space="preserve">Protéger le caractère agricole et naturel de la commune en redéfinissant les bâtiments agricoles d’intérêt patrimonial pouvant faire l’objet d’un changement de destination, </w:t>
      </w:r>
    </w:p>
    <w:p w:rsidR="00E6095C" w:rsidRDefault="00E6095C" w:rsidP="00E6095C">
      <w:pPr>
        <w:pStyle w:val="Paragraphedeliste"/>
        <w:numPr>
          <w:ilvl w:val="0"/>
          <w:numId w:val="9"/>
        </w:numPr>
        <w:spacing w:after="0" w:line="240" w:lineRule="auto"/>
        <w:jc w:val="both"/>
        <w:rPr>
          <w:rFonts w:cstheme="minorHAnsi"/>
        </w:rPr>
      </w:pPr>
      <w:r>
        <w:rPr>
          <w:rFonts w:cstheme="minorHAnsi"/>
        </w:rPr>
        <w:t xml:space="preserve">Préserver le centre ancien, </w:t>
      </w:r>
    </w:p>
    <w:p w:rsidR="00E6095C" w:rsidRDefault="00E6095C" w:rsidP="00E6095C">
      <w:pPr>
        <w:pStyle w:val="Paragraphedeliste"/>
        <w:numPr>
          <w:ilvl w:val="0"/>
          <w:numId w:val="9"/>
        </w:numPr>
        <w:spacing w:after="0" w:line="240" w:lineRule="auto"/>
        <w:jc w:val="both"/>
        <w:rPr>
          <w:rFonts w:cstheme="minorHAnsi"/>
        </w:rPr>
      </w:pPr>
      <w:r>
        <w:rPr>
          <w:rFonts w:cstheme="minorHAnsi"/>
        </w:rPr>
        <w:t xml:space="preserve">Préserver et mettre en valeur le patrimoine urbain, paysager et environnemental de la commune, </w:t>
      </w:r>
    </w:p>
    <w:p w:rsidR="00E6095C" w:rsidRDefault="00E6095C" w:rsidP="00E6095C">
      <w:pPr>
        <w:pStyle w:val="Paragraphedeliste"/>
        <w:numPr>
          <w:ilvl w:val="0"/>
          <w:numId w:val="9"/>
        </w:numPr>
        <w:spacing w:after="0" w:line="240" w:lineRule="auto"/>
        <w:jc w:val="both"/>
        <w:rPr>
          <w:rFonts w:cstheme="minorHAnsi"/>
        </w:rPr>
      </w:pPr>
      <w:r>
        <w:rPr>
          <w:rFonts w:cstheme="minorHAnsi"/>
        </w:rPr>
        <w:t>Adapter le PLU aux évolutions législatives et réglementaires récentes à savoir la loi du 24 mars 2014 pour l’accès au logement et un urbanisme rénové.</w:t>
      </w:r>
    </w:p>
    <w:p w:rsidR="00E6095C" w:rsidRDefault="00E6095C" w:rsidP="00E6095C">
      <w:pPr>
        <w:spacing w:after="0" w:line="240" w:lineRule="auto"/>
        <w:jc w:val="both"/>
        <w:rPr>
          <w:rFonts w:cstheme="minorHAnsi"/>
        </w:rPr>
      </w:pPr>
    </w:p>
    <w:p w:rsidR="00E6095C" w:rsidRDefault="00E6095C" w:rsidP="00E6095C">
      <w:pPr>
        <w:spacing w:after="0" w:line="240" w:lineRule="auto"/>
        <w:jc w:val="both"/>
        <w:rPr>
          <w:rFonts w:cstheme="minorHAnsi"/>
        </w:rPr>
      </w:pPr>
      <w:r>
        <w:rPr>
          <w:rFonts w:cstheme="minorHAnsi"/>
        </w:rPr>
        <w:t>L’atelier Marino a été désigné comme bureau d’étude en charge de la révision du PLU.</w:t>
      </w:r>
    </w:p>
    <w:p w:rsidR="00E6095C" w:rsidRDefault="00E6095C" w:rsidP="00E6095C">
      <w:pPr>
        <w:spacing w:after="0" w:line="240" w:lineRule="auto"/>
        <w:jc w:val="both"/>
        <w:rPr>
          <w:rFonts w:cstheme="minorHAnsi"/>
        </w:rPr>
      </w:pPr>
    </w:p>
    <w:p w:rsidR="00E6095C" w:rsidRDefault="00E6095C" w:rsidP="00E6095C">
      <w:pPr>
        <w:spacing w:after="0" w:line="240" w:lineRule="auto"/>
        <w:jc w:val="both"/>
        <w:rPr>
          <w:rFonts w:cstheme="minorHAnsi"/>
        </w:rPr>
      </w:pPr>
      <w:r>
        <w:rPr>
          <w:rFonts w:cstheme="minorHAnsi"/>
        </w:rPr>
        <w:t xml:space="preserve">Le diagnostic territorial a ainsi pu être rédigé et mis à disposition des Auronais en mairie depuis le mois d’octobre 2014. De la même manière, un registre en vue de recueillir les observations du public est ouvert en mairie. </w:t>
      </w:r>
    </w:p>
    <w:p w:rsidR="00E6095C" w:rsidRDefault="00E6095C" w:rsidP="00E6095C">
      <w:pPr>
        <w:spacing w:after="0" w:line="240" w:lineRule="auto"/>
        <w:jc w:val="both"/>
        <w:rPr>
          <w:rFonts w:cstheme="minorHAnsi"/>
        </w:rPr>
      </w:pPr>
    </w:p>
    <w:p w:rsidR="002275B4" w:rsidRDefault="00E6095C" w:rsidP="00E6095C">
      <w:pPr>
        <w:spacing w:after="0" w:line="240" w:lineRule="auto"/>
        <w:jc w:val="both"/>
        <w:rPr>
          <w:rFonts w:cstheme="minorHAnsi"/>
        </w:rPr>
      </w:pPr>
      <w:r>
        <w:rPr>
          <w:rFonts w:cstheme="minorHAnsi"/>
        </w:rPr>
        <w:t xml:space="preserve">L’étape suivante consiste donc à débattre sur le projet d’aménagement et de développement durable (PADD). C’est l’ordre du jour. </w:t>
      </w:r>
    </w:p>
    <w:p w:rsidR="00E6095C" w:rsidRDefault="00E6095C" w:rsidP="00E6095C">
      <w:pPr>
        <w:spacing w:after="0" w:line="240" w:lineRule="auto"/>
        <w:jc w:val="both"/>
        <w:rPr>
          <w:rFonts w:cstheme="minorHAnsi"/>
        </w:rPr>
      </w:pPr>
    </w:p>
    <w:p w:rsidR="00E6095C" w:rsidRDefault="00E6095C" w:rsidP="00E6095C">
      <w:pPr>
        <w:spacing w:after="0" w:line="240" w:lineRule="auto"/>
        <w:jc w:val="both"/>
        <w:rPr>
          <w:rFonts w:cstheme="minorHAnsi"/>
        </w:rPr>
      </w:pPr>
      <w:r>
        <w:rPr>
          <w:rFonts w:cstheme="minorHAnsi"/>
        </w:rPr>
        <w:t>La parole est donc laissée à Mme MARINO, qui expose les orientations du PADD.</w:t>
      </w:r>
      <w:r w:rsidR="00284F0D">
        <w:rPr>
          <w:rFonts w:cstheme="minorHAnsi"/>
        </w:rPr>
        <w:t xml:space="preserve"> Précisons que durant cette présentation, le débat s’est engagé dans le Conseil municipal</w:t>
      </w:r>
      <w:r w:rsidR="00E60ED3">
        <w:rPr>
          <w:rFonts w:cstheme="minorHAnsi"/>
        </w:rPr>
        <w:t>.</w:t>
      </w:r>
    </w:p>
    <w:p w:rsidR="00E6095C" w:rsidRDefault="00E6095C" w:rsidP="00E6095C">
      <w:pPr>
        <w:spacing w:after="0" w:line="240" w:lineRule="auto"/>
        <w:jc w:val="both"/>
        <w:rPr>
          <w:rFonts w:cstheme="minorHAnsi"/>
        </w:rPr>
      </w:pPr>
    </w:p>
    <w:p w:rsidR="00E6095C" w:rsidRPr="008143C2" w:rsidRDefault="008143C2" w:rsidP="0016146B">
      <w:pPr>
        <w:spacing w:after="0" w:line="240" w:lineRule="auto"/>
        <w:jc w:val="both"/>
        <w:rPr>
          <w:rFonts w:cstheme="minorHAnsi"/>
          <w:b/>
          <w:i/>
        </w:rPr>
      </w:pPr>
      <w:r w:rsidRPr="008143C2">
        <w:rPr>
          <w:rFonts w:cstheme="minorHAnsi"/>
          <w:b/>
          <w:i/>
        </w:rPr>
        <w:t xml:space="preserve">1. Rappel du cadre </w:t>
      </w:r>
      <w:r w:rsidR="00A77F9B">
        <w:rPr>
          <w:rFonts w:cstheme="minorHAnsi"/>
          <w:b/>
          <w:i/>
        </w:rPr>
        <w:t>du Schéma d’aménagement et de cohérence territorial (</w:t>
      </w:r>
      <w:r w:rsidRPr="008143C2">
        <w:rPr>
          <w:rFonts w:cstheme="minorHAnsi"/>
          <w:b/>
          <w:i/>
        </w:rPr>
        <w:t>SCOT</w:t>
      </w:r>
      <w:r w:rsidR="00A77F9B">
        <w:rPr>
          <w:rFonts w:cstheme="minorHAnsi"/>
          <w:b/>
          <w:i/>
        </w:rPr>
        <w:t>)</w:t>
      </w:r>
      <w:r w:rsidRPr="008143C2">
        <w:rPr>
          <w:rFonts w:cstheme="minorHAnsi"/>
          <w:b/>
          <w:i/>
        </w:rPr>
        <w:t xml:space="preserve"> </w:t>
      </w:r>
      <w:r w:rsidR="00A77F9B">
        <w:rPr>
          <w:rFonts w:cstheme="minorHAnsi"/>
          <w:b/>
          <w:i/>
        </w:rPr>
        <w:t xml:space="preserve">élaboré par </w:t>
      </w:r>
      <w:proofErr w:type="spellStart"/>
      <w:r w:rsidR="00A77F9B">
        <w:rPr>
          <w:rFonts w:cstheme="minorHAnsi"/>
          <w:b/>
          <w:i/>
        </w:rPr>
        <w:t>Agglopôle</w:t>
      </w:r>
      <w:proofErr w:type="spellEnd"/>
      <w:r w:rsidR="00A77F9B">
        <w:rPr>
          <w:rFonts w:cstheme="minorHAnsi"/>
          <w:b/>
          <w:i/>
        </w:rPr>
        <w:t xml:space="preserve"> Provence</w:t>
      </w:r>
    </w:p>
    <w:p w:rsidR="00A77F9B" w:rsidRDefault="00A77F9B" w:rsidP="0016146B">
      <w:pPr>
        <w:spacing w:after="0" w:line="240" w:lineRule="auto"/>
        <w:jc w:val="both"/>
        <w:rPr>
          <w:rFonts w:cstheme="minorHAnsi"/>
        </w:rPr>
      </w:pPr>
    </w:p>
    <w:p w:rsidR="00E6095C" w:rsidRDefault="00A77F9B" w:rsidP="0016146B">
      <w:pPr>
        <w:spacing w:after="0" w:line="240" w:lineRule="auto"/>
        <w:jc w:val="both"/>
        <w:rPr>
          <w:rFonts w:cstheme="minorHAnsi"/>
        </w:rPr>
      </w:pPr>
      <w:r w:rsidRPr="00A77F9B">
        <w:rPr>
          <w:rFonts w:cstheme="minorHAnsi"/>
          <w:b/>
          <w:u w:val="single"/>
        </w:rPr>
        <w:t>Concernant le patrimoine et l’environnement,</w:t>
      </w:r>
      <w:r>
        <w:rPr>
          <w:rFonts w:cstheme="minorHAnsi"/>
        </w:rPr>
        <w:t xml:space="preserve"> l</w:t>
      </w:r>
      <w:r w:rsidR="00877C6E">
        <w:rPr>
          <w:rFonts w:cstheme="minorHAnsi"/>
        </w:rPr>
        <w:t xml:space="preserve">a commune d’Aurons se doit au regard du SCOT d’Agglopole Provence : </w:t>
      </w:r>
    </w:p>
    <w:p w:rsidR="00877C6E" w:rsidRDefault="00877C6E" w:rsidP="0016146B">
      <w:pPr>
        <w:pStyle w:val="Paragraphedeliste"/>
        <w:numPr>
          <w:ilvl w:val="0"/>
          <w:numId w:val="10"/>
        </w:numPr>
        <w:spacing w:after="0" w:line="240" w:lineRule="auto"/>
        <w:jc w:val="both"/>
        <w:rPr>
          <w:rFonts w:cstheme="minorHAnsi"/>
        </w:rPr>
      </w:pPr>
      <w:r>
        <w:rPr>
          <w:rFonts w:cstheme="minorHAnsi"/>
        </w:rPr>
        <w:t xml:space="preserve">De protéger les valeurs identitaires sur l’infra-territoire dénommé « Val de Durance Alpilles (carte PADD du SCOT page 20), </w:t>
      </w:r>
    </w:p>
    <w:p w:rsidR="00877C6E" w:rsidRDefault="00877C6E" w:rsidP="0016146B">
      <w:pPr>
        <w:pStyle w:val="Paragraphedeliste"/>
        <w:numPr>
          <w:ilvl w:val="0"/>
          <w:numId w:val="10"/>
        </w:numPr>
        <w:spacing w:after="0" w:line="240" w:lineRule="auto"/>
        <w:jc w:val="both"/>
        <w:rPr>
          <w:rFonts w:cstheme="minorHAnsi"/>
        </w:rPr>
      </w:pPr>
      <w:r>
        <w:rPr>
          <w:rFonts w:cstheme="minorHAnsi"/>
        </w:rPr>
        <w:t xml:space="preserve">De maintenir la vocation naturelle des espaces remarquables appartenant au massif de la chaîne des Côtes-Les-Roques, </w:t>
      </w:r>
    </w:p>
    <w:p w:rsidR="00877C6E" w:rsidRDefault="00877C6E" w:rsidP="0016146B">
      <w:pPr>
        <w:pStyle w:val="Paragraphedeliste"/>
        <w:numPr>
          <w:ilvl w:val="0"/>
          <w:numId w:val="10"/>
        </w:numPr>
        <w:spacing w:after="0" w:line="240" w:lineRule="auto"/>
        <w:jc w:val="both"/>
        <w:rPr>
          <w:rFonts w:cstheme="minorHAnsi"/>
        </w:rPr>
      </w:pPr>
      <w:r>
        <w:rPr>
          <w:rFonts w:cstheme="minorHAnsi"/>
        </w:rPr>
        <w:t xml:space="preserve">De préserver les silhouettes urbaines et les cônes de vues de paysages emblématiques, </w:t>
      </w:r>
    </w:p>
    <w:p w:rsidR="00877C6E" w:rsidRDefault="00877C6E" w:rsidP="0016146B">
      <w:pPr>
        <w:pStyle w:val="Paragraphedeliste"/>
        <w:numPr>
          <w:ilvl w:val="0"/>
          <w:numId w:val="10"/>
        </w:numPr>
        <w:spacing w:after="0" w:line="240" w:lineRule="auto"/>
        <w:jc w:val="both"/>
        <w:rPr>
          <w:rFonts w:cstheme="minorHAnsi"/>
        </w:rPr>
      </w:pPr>
      <w:r>
        <w:rPr>
          <w:rFonts w:cstheme="minorHAnsi"/>
        </w:rPr>
        <w:t xml:space="preserve">De protéger les parcs et les alignements végétaux remarquables, </w:t>
      </w:r>
    </w:p>
    <w:p w:rsidR="00877C6E" w:rsidRDefault="00877C6E" w:rsidP="0016146B">
      <w:pPr>
        <w:pStyle w:val="Paragraphedeliste"/>
        <w:numPr>
          <w:ilvl w:val="0"/>
          <w:numId w:val="10"/>
        </w:numPr>
        <w:spacing w:after="0" w:line="240" w:lineRule="auto"/>
        <w:jc w:val="both"/>
        <w:rPr>
          <w:rFonts w:cstheme="minorHAnsi"/>
        </w:rPr>
      </w:pPr>
      <w:r>
        <w:rPr>
          <w:rFonts w:cstheme="minorHAnsi"/>
        </w:rPr>
        <w:t xml:space="preserve">De garantir la qualité des entrées de ville, dont les vitrines rurales, </w:t>
      </w:r>
    </w:p>
    <w:p w:rsidR="00877C6E" w:rsidRPr="0016146B" w:rsidRDefault="00877C6E" w:rsidP="0016146B">
      <w:pPr>
        <w:spacing w:after="0" w:line="240" w:lineRule="auto"/>
        <w:jc w:val="both"/>
        <w:rPr>
          <w:rFonts w:cstheme="minorHAnsi"/>
          <w:b/>
        </w:rPr>
      </w:pPr>
      <w:r w:rsidRPr="0016146B">
        <w:rPr>
          <w:rFonts w:cstheme="minorHAnsi"/>
          <w:b/>
        </w:rPr>
        <w:t>De la même manière, Aurons apparaît intégré dans un grand site d’intérêt paysager, comporte un centre ancien à forte valeur historique, urbaine et architecturale et des sites paysagers sensibles (DOG, carte p.122).</w:t>
      </w:r>
    </w:p>
    <w:p w:rsidR="00877C6E" w:rsidRDefault="00877C6E" w:rsidP="0016146B">
      <w:pPr>
        <w:pStyle w:val="Paragraphedeliste"/>
        <w:numPr>
          <w:ilvl w:val="0"/>
          <w:numId w:val="11"/>
        </w:numPr>
        <w:spacing w:after="0" w:line="240" w:lineRule="auto"/>
        <w:jc w:val="both"/>
        <w:rPr>
          <w:rFonts w:cstheme="minorHAnsi"/>
        </w:rPr>
      </w:pPr>
      <w:r>
        <w:rPr>
          <w:rFonts w:cstheme="minorHAnsi"/>
        </w:rPr>
        <w:t xml:space="preserve">De protéger les zones agricoles (patrimoine environnemental), </w:t>
      </w:r>
    </w:p>
    <w:p w:rsidR="00877C6E" w:rsidRDefault="00877C6E" w:rsidP="0016146B">
      <w:pPr>
        <w:pStyle w:val="Paragraphedeliste"/>
        <w:numPr>
          <w:ilvl w:val="0"/>
          <w:numId w:val="11"/>
        </w:numPr>
        <w:spacing w:after="0" w:line="240" w:lineRule="auto"/>
        <w:jc w:val="both"/>
        <w:rPr>
          <w:rFonts w:cstheme="minorHAnsi"/>
        </w:rPr>
      </w:pPr>
      <w:r>
        <w:rPr>
          <w:rFonts w:cstheme="minorHAnsi"/>
        </w:rPr>
        <w:t xml:space="preserve">La gestion du risque inondation : gestion des eaux pluviales, limitation de l’imperméabilisation, compensation de l’imperméabilisation, préservation des zones d’expansion des crues, </w:t>
      </w:r>
    </w:p>
    <w:p w:rsidR="00877C6E" w:rsidRDefault="00877C6E" w:rsidP="0016146B">
      <w:pPr>
        <w:pStyle w:val="Paragraphedeliste"/>
        <w:numPr>
          <w:ilvl w:val="0"/>
          <w:numId w:val="11"/>
        </w:numPr>
        <w:spacing w:after="0" w:line="240" w:lineRule="auto"/>
        <w:jc w:val="both"/>
        <w:rPr>
          <w:rFonts w:cstheme="minorHAnsi"/>
        </w:rPr>
      </w:pPr>
      <w:r>
        <w:rPr>
          <w:rFonts w:cstheme="minorHAnsi"/>
        </w:rPr>
        <w:t xml:space="preserve">La gestion du risque feux de forêt : aménagement d’espaces tampons non urbanisés et non boisés entre espace urbain et milieux naturels, mettre en œuvre des plans de massifs, présence d’équipements adaptés, </w:t>
      </w:r>
    </w:p>
    <w:p w:rsidR="00877C6E" w:rsidRDefault="00877C6E" w:rsidP="0016146B">
      <w:pPr>
        <w:pStyle w:val="Paragraphedeliste"/>
        <w:numPr>
          <w:ilvl w:val="0"/>
          <w:numId w:val="11"/>
        </w:numPr>
        <w:spacing w:after="0" w:line="240" w:lineRule="auto"/>
        <w:jc w:val="both"/>
        <w:rPr>
          <w:rFonts w:cstheme="minorHAnsi"/>
        </w:rPr>
      </w:pPr>
      <w:r>
        <w:rPr>
          <w:rFonts w:cstheme="minorHAnsi"/>
        </w:rPr>
        <w:t>De promouvoir les énergies renouvelables (opérations exemplaires type éco-quartier).</w:t>
      </w:r>
    </w:p>
    <w:p w:rsidR="00877C6E" w:rsidRDefault="00877C6E" w:rsidP="0016146B">
      <w:pPr>
        <w:spacing w:after="0" w:line="240" w:lineRule="auto"/>
        <w:jc w:val="both"/>
        <w:rPr>
          <w:rFonts w:cstheme="minorHAnsi"/>
        </w:rPr>
      </w:pPr>
    </w:p>
    <w:p w:rsidR="00877C6E" w:rsidRDefault="00877C6E" w:rsidP="0016146B">
      <w:pPr>
        <w:spacing w:after="0" w:line="240" w:lineRule="auto"/>
        <w:jc w:val="both"/>
        <w:rPr>
          <w:rFonts w:cstheme="minorHAnsi"/>
        </w:rPr>
      </w:pPr>
      <w:r w:rsidRPr="0016146B">
        <w:rPr>
          <w:rFonts w:cstheme="minorHAnsi"/>
          <w:b/>
          <w:u w:val="single"/>
        </w:rPr>
        <w:t>Concernant les formes urbain</w:t>
      </w:r>
      <w:r w:rsidR="00796BBA">
        <w:rPr>
          <w:rFonts w:cstheme="minorHAnsi"/>
          <w:b/>
          <w:u w:val="single"/>
        </w:rPr>
        <w:t>e</w:t>
      </w:r>
      <w:r w:rsidRPr="0016146B">
        <w:rPr>
          <w:rFonts w:cstheme="minorHAnsi"/>
          <w:b/>
          <w:u w:val="single"/>
        </w:rPr>
        <w:t xml:space="preserve">s et la densité en logements, </w:t>
      </w:r>
      <w:r>
        <w:rPr>
          <w:rFonts w:cstheme="minorHAnsi"/>
        </w:rPr>
        <w:t>la commune d’Aurons se doit au regard du SCOT d’</w:t>
      </w:r>
      <w:r w:rsidR="00E60ED3">
        <w:rPr>
          <w:rFonts w:cstheme="minorHAnsi"/>
        </w:rPr>
        <w:t xml:space="preserve">Agglopole Provence </w:t>
      </w:r>
      <w:r>
        <w:rPr>
          <w:rFonts w:cstheme="minorHAnsi"/>
        </w:rPr>
        <w:t xml:space="preserve">: </w:t>
      </w:r>
    </w:p>
    <w:p w:rsidR="00877C6E" w:rsidRDefault="00877C6E" w:rsidP="0016146B">
      <w:pPr>
        <w:pStyle w:val="Paragraphedeliste"/>
        <w:numPr>
          <w:ilvl w:val="0"/>
          <w:numId w:val="12"/>
        </w:numPr>
        <w:spacing w:after="0" w:line="240" w:lineRule="auto"/>
        <w:jc w:val="both"/>
        <w:rPr>
          <w:rFonts w:cstheme="minorHAnsi"/>
        </w:rPr>
      </w:pPr>
      <w:r>
        <w:rPr>
          <w:rFonts w:cstheme="minorHAnsi"/>
        </w:rPr>
        <w:t>D’ajuster la croissance aux capacités d’équipement et d’accueil du territoire d’</w:t>
      </w:r>
      <w:proofErr w:type="spellStart"/>
      <w:r>
        <w:rPr>
          <w:rFonts w:cstheme="minorHAnsi"/>
        </w:rPr>
        <w:t>Agglopôle</w:t>
      </w:r>
      <w:proofErr w:type="spellEnd"/>
      <w:r>
        <w:rPr>
          <w:rFonts w:cstheme="minorHAnsi"/>
        </w:rPr>
        <w:t xml:space="preserve"> Provence, </w:t>
      </w:r>
    </w:p>
    <w:p w:rsidR="00877C6E" w:rsidRDefault="00877C6E" w:rsidP="0016146B">
      <w:pPr>
        <w:pStyle w:val="Paragraphedeliste"/>
        <w:numPr>
          <w:ilvl w:val="0"/>
          <w:numId w:val="12"/>
        </w:numPr>
        <w:spacing w:after="0" w:line="240" w:lineRule="auto"/>
        <w:jc w:val="both"/>
        <w:rPr>
          <w:rFonts w:cstheme="minorHAnsi"/>
        </w:rPr>
      </w:pPr>
      <w:r>
        <w:rPr>
          <w:rFonts w:cstheme="minorHAnsi"/>
        </w:rPr>
        <w:t>D’avoir un taux d’évolution démographique annuel compris entre 1,51% et 2,00 %</w:t>
      </w:r>
    </w:p>
    <w:p w:rsidR="00877C6E" w:rsidRDefault="00877C6E" w:rsidP="0016146B">
      <w:pPr>
        <w:pStyle w:val="Paragraphedeliste"/>
        <w:numPr>
          <w:ilvl w:val="0"/>
          <w:numId w:val="12"/>
        </w:numPr>
        <w:spacing w:after="0" w:line="240" w:lineRule="auto"/>
        <w:jc w:val="both"/>
        <w:rPr>
          <w:rFonts w:cstheme="minorHAnsi"/>
        </w:rPr>
      </w:pPr>
      <w:r>
        <w:rPr>
          <w:rFonts w:cstheme="minorHAnsi"/>
        </w:rPr>
        <w:t xml:space="preserve">D’avoir une densité moyenne (logements/hectares) fixée entre 15 </w:t>
      </w:r>
      <w:r w:rsidR="00796BBA">
        <w:rPr>
          <w:rFonts w:cstheme="minorHAnsi"/>
        </w:rPr>
        <w:t>et</w:t>
      </w:r>
      <w:r>
        <w:rPr>
          <w:rFonts w:cstheme="minorHAnsi"/>
        </w:rPr>
        <w:t xml:space="preserve"> 20 logements sur les sites de développement de l’habitat à partir de 5.000 m²</w:t>
      </w:r>
      <w:r w:rsidR="0016146B">
        <w:rPr>
          <w:rFonts w:cstheme="minorHAnsi"/>
        </w:rPr>
        <w:t xml:space="preserve"> avec : </w:t>
      </w:r>
    </w:p>
    <w:p w:rsidR="0016146B" w:rsidRDefault="0016146B" w:rsidP="0016146B">
      <w:pPr>
        <w:pStyle w:val="Paragraphedeliste"/>
        <w:numPr>
          <w:ilvl w:val="1"/>
          <w:numId w:val="12"/>
        </w:numPr>
        <w:spacing w:after="0" w:line="240" w:lineRule="auto"/>
        <w:jc w:val="both"/>
        <w:rPr>
          <w:rFonts w:cstheme="minorHAnsi"/>
        </w:rPr>
      </w:pPr>
      <w:r>
        <w:rPr>
          <w:rFonts w:cstheme="minorHAnsi"/>
        </w:rPr>
        <w:lastRenderedPageBreak/>
        <w:t xml:space="preserve">Equipements, espaces publics ou espaces verts-coulées vertes exclus de la superficie prise en compte, </w:t>
      </w:r>
    </w:p>
    <w:p w:rsidR="0016146B" w:rsidRDefault="0016146B" w:rsidP="0016146B">
      <w:pPr>
        <w:pStyle w:val="Paragraphedeliste"/>
        <w:numPr>
          <w:ilvl w:val="1"/>
          <w:numId w:val="12"/>
        </w:numPr>
        <w:spacing w:after="0" w:line="240" w:lineRule="auto"/>
        <w:jc w:val="both"/>
        <w:rPr>
          <w:rFonts w:cstheme="minorHAnsi"/>
        </w:rPr>
      </w:pPr>
      <w:r>
        <w:rPr>
          <w:rFonts w:cstheme="minorHAnsi"/>
        </w:rPr>
        <w:t xml:space="preserve">Voiries et espaces servants (parking, aires techniques…) de l’opération inclus dans la superficie prise en compte ; </w:t>
      </w:r>
    </w:p>
    <w:p w:rsidR="0016146B" w:rsidRDefault="0016146B" w:rsidP="0016146B">
      <w:pPr>
        <w:pStyle w:val="Paragraphedeliste"/>
        <w:numPr>
          <w:ilvl w:val="0"/>
          <w:numId w:val="13"/>
        </w:numPr>
        <w:spacing w:after="0" w:line="240" w:lineRule="auto"/>
        <w:jc w:val="both"/>
        <w:rPr>
          <w:rFonts w:cstheme="minorHAnsi"/>
        </w:rPr>
      </w:pPr>
      <w:r>
        <w:rPr>
          <w:rFonts w:cstheme="minorHAnsi"/>
        </w:rPr>
        <w:t xml:space="preserve">D’avoir une répartition des formes urbaines applicable à l’échelle de la commune et non à l’échelle de l’opération d’aménagement comme suit : </w:t>
      </w:r>
    </w:p>
    <w:p w:rsidR="0016146B" w:rsidRDefault="0016146B" w:rsidP="0016146B">
      <w:pPr>
        <w:pStyle w:val="Paragraphedeliste"/>
        <w:numPr>
          <w:ilvl w:val="1"/>
          <w:numId w:val="13"/>
        </w:numPr>
        <w:spacing w:after="0" w:line="240" w:lineRule="auto"/>
        <w:jc w:val="both"/>
        <w:rPr>
          <w:rFonts w:cstheme="minorHAnsi"/>
        </w:rPr>
      </w:pPr>
      <w:r>
        <w:rPr>
          <w:rFonts w:cstheme="minorHAnsi"/>
        </w:rPr>
        <w:t xml:space="preserve">15% minimum de d’habitat collectif, </w:t>
      </w:r>
    </w:p>
    <w:p w:rsidR="0016146B" w:rsidRDefault="0016146B" w:rsidP="0016146B">
      <w:pPr>
        <w:pStyle w:val="Paragraphedeliste"/>
        <w:numPr>
          <w:ilvl w:val="1"/>
          <w:numId w:val="13"/>
        </w:numPr>
        <w:spacing w:after="0" w:line="240" w:lineRule="auto"/>
        <w:jc w:val="both"/>
        <w:rPr>
          <w:rFonts w:cstheme="minorHAnsi"/>
        </w:rPr>
      </w:pPr>
      <w:r>
        <w:rPr>
          <w:rFonts w:cstheme="minorHAnsi"/>
        </w:rPr>
        <w:t xml:space="preserve">50% d’habitat intermédiaire, </w:t>
      </w:r>
    </w:p>
    <w:p w:rsidR="0016146B" w:rsidRPr="0016146B" w:rsidRDefault="0016146B" w:rsidP="0016146B">
      <w:pPr>
        <w:pStyle w:val="Paragraphedeliste"/>
        <w:numPr>
          <w:ilvl w:val="1"/>
          <w:numId w:val="13"/>
        </w:numPr>
        <w:spacing w:after="0" w:line="240" w:lineRule="auto"/>
        <w:jc w:val="both"/>
        <w:rPr>
          <w:rFonts w:cstheme="minorHAnsi"/>
        </w:rPr>
      </w:pPr>
      <w:r>
        <w:rPr>
          <w:rFonts w:cstheme="minorHAnsi"/>
        </w:rPr>
        <w:t>35% d’habitat individuel.</w:t>
      </w:r>
    </w:p>
    <w:p w:rsidR="008143C2" w:rsidRDefault="0016146B" w:rsidP="0016146B">
      <w:pPr>
        <w:spacing w:after="0" w:line="240" w:lineRule="auto"/>
        <w:jc w:val="both"/>
        <w:rPr>
          <w:rFonts w:cstheme="minorHAnsi"/>
        </w:rPr>
      </w:pPr>
      <w:r>
        <w:rPr>
          <w:rFonts w:cstheme="minorHAnsi"/>
        </w:rPr>
        <w:t xml:space="preserve">Notons que la commune d’Aurons n’est pas soumise à la règlementation de la </w:t>
      </w:r>
      <w:r w:rsidR="00AF4EA0">
        <w:rPr>
          <w:rFonts w:cstheme="minorHAnsi"/>
        </w:rPr>
        <w:t xml:space="preserve">loi </w:t>
      </w:r>
      <w:r>
        <w:rPr>
          <w:rFonts w:cstheme="minorHAnsi"/>
        </w:rPr>
        <w:t xml:space="preserve">SRU sur les logements locatif sociaux familiaux. </w:t>
      </w:r>
    </w:p>
    <w:p w:rsidR="00E60ED3" w:rsidRDefault="00E60ED3" w:rsidP="0016146B">
      <w:pPr>
        <w:spacing w:after="0" w:line="240" w:lineRule="auto"/>
        <w:jc w:val="both"/>
        <w:rPr>
          <w:rFonts w:cstheme="minorHAnsi"/>
        </w:rPr>
      </w:pPr>
    </w:p>
    <w:p w:rsidR="00E60ED3" w:rsidRDefault="00E60ED3" w:rsidP="0016146B">
      <w:pPr>
        <w:spacing w:after="0" w:line="240" w:lineRule="auto"/>
        <w:jc w:val="both"/>
        <w:rPr>
          <w:rFonts w:cstheme="minorHAnsi"/>
          <w:b/>
        </w:rPr>
      </w:pPr>
      <w:r w:rsidRPr="00E60ED3">
        <w:rPr>
          <w:rFonts w:cstheme="minorHAnsi"/>
          <w:b/>
        </w:rPr>
        <w:t xml:space="preserve">Il a </w:t>
      </w:r>
      <w:r w:rsidR="00AF4EA0">
        <w:rPr>
          <w:rFonts w:cstheme="minorHAnsi"/>
          <w:b/>
        </w:rPr>
        <w:t>été précisé, suite à une interrogation du conseil municipal,</w:t>
      </w:r>
      <w:r w:rsidRPr="00E60ED3">
        <w:rPr>
          <w:rFonts w:cstheme="minorHAnsi"/>
          <w:b/>
        </w:rPr>
        <w:t xml:space="preserve"> que ces données chiffrées sont imposés par le SCOT d’Agglopole Provence et qu</w:t>
      </w:r>
      <w:r w:rsidR="00796BBA">
        <w:rPr>
          <w:rFonts w:cstheme="minorHAnsi"/>
          <w:b/>
        </w:rPr>
        <w:t xml:space="preserve">e </w:t>
      </w:r>
      <w:r w:rsidRPr="00E60ED3">
        <w:rPr>
          <w:rFonts w:cstheme="minorHAnsi"/>
          <w:b/>
        </w:rPr>
        <w:t xml:space="preserve">le </w:t>
      </w:r>
      <w:r w:rsidRPr="003B0441">
        <w:rPr>
          <w:rFonts w:cstheme="minorHAnsi"/>
          <w:b/>
        </w:rPr>
        <w:t xml:space="preserve">PLU </w:t>
      </w:r>
      <w:proofErr w:type="gramStart"/>
      <w:r w:rsidRPr="003B0441">
        <w:rPr>
          <w:rFonts w:cstheme="minorHAnsi"/>
          <w:b/>
        </w:rPr>
        <w:t>révisé</w:t>
      </w:r>
      <w:proofErr w:type="gramEnd"/>
      <w:r w:rsidRPr="003B0441">
        <w:rPr>
          <w:rFonts w:cstheme="minorHAnsi"/>
          <w:b/>
        </w:rPr>
        <w:t xml:space="preserve"> se doit d</w:t>
      </w:r>
      <w:r w:rsidR="00796BBA" w:rsidRPr="003B0441">
        <w:rPr>
          <w:rFonts w:cstheme="minorHAnsi"/>
          <w:b/>
        </w:rPr>
        <w:t>e s’y conformer</w:t>
      </w:r>
      <w:r w:rsidRPr="003B0441">
        <w:rPr>
          <w:rFonts w:cstheme="minorHAnsi"/>
          <w:b/>
        </w:rPr>
        <w:t xml:space="preserve">. </w:t>
      </w:r>
      <w:r w:rsidRPr="00E60ED3">
        <w:rPr>
          <w:rFonts w:cstheme="minorHAnsi"/>
          <w:b/>
        </w:rPr>
        <w:t xml:space="preserve">Autrement dit, la marge de manœuvre </w:t>
      </w:r>
      <w:proofErr w:type="gramStart"/>
      <w:r w:rsidRPr="00E60ED3">
        <w:rPr>
          <w:rFonts w:cstheme="minorHAnsi"/>
          <w:b/>
        </w:rPr>
        <w:t>de la com</w:t>
      </w:r>
      <w:bookmarkStart w:id="0" w:name="_GoBack"/>
      <w:bookmarkEnd w:id="0"/>
      <w:r w:rsidRPr="00E60ED3">
        <w:rPr>
          <w:rFonts w:cstheme="minorHAnsi"/>
          <w:b/>
        </w:rPr>
        <w:t>mune</w:t>
      </w:r>
      <w:proofErr w:type="gramEnd"/>
      <w:r w:rsidRPr="00E60ED3">
        <w:rPr>
          <w:rFonts w:cstheme="minorHAnsi"/>
          <w:b/>
        </w:rPr>
        <w:t xml:space="preserve"> est relativement restreinte voire inexistante.</w:t>
      </w:r>
      <w:r>
        <w:rPr>
          <w:rFonts w:cstheme="minorHAnsi"/>
          <w:b/>
        </w:rPr>
        <w:t xml:space="preserve"> Le conseil municipal a tenu toutefois à souligner qu’il était regrettable d’imposer de telles contraintes sur la commune</w:t>
      </w:r>
      <w:r w:rsidR="00AF4EA0">
        <w:rPr>
          <w:rFonts w:cstheme="minorHAnsi"/>
          <w:b/>
        </w:rPr>
        <w:t>, au regard de son caractère villageois</w:t>
      </w:r>
      <w:r>
        <w:rPr>
          <w:rFonts w:cstheme="minorHAnsi"/>
          <w:b/>
        </w:rPr>
        <w:t>.</w:t>
      </w:r>
    </w:p>
    <w:p w:rsidR="0016146B" w:rsidRDefault="0016146B" w:rsidP="001C1486">
      <w:pPr>
        <w:spacing w:after="0" w:line="240" w:lineRule="auto"/>
        <w:rPr>
          <w:rFonts w:cstheme="minorHAnsi"/>
        </w:rPr>
      </w:pPr>
    </w:p>
    <w:p w:rsidR="00E60ED3" w:rsidRDefault="00E60ED3" w:rsidP="001C1486">
      <w:pPr>
        <w:spacing w:after="0" w:line="240" w:lineRule="auto"/>
        <w:rPr>
          <w:rFonts w:cstheme="minorHAnsi"/>
        </w:rPr>
      </w:pPr>
    </w:p>
    <w:p w:rsidR="0016146B" w:rsidRDefault="00A77F9B" w:rsidP="00A77F9B">
      <w:pPr>
        <w:spacing w:after="0" w:line="240" w:lineRule="auto"/>
        <w:jc w:val="both"/>
        <w:rPr>
          <w:rFonts w:cstheme="minorHAnsi"/>
        </w:rPr>
      </w:pPr>
      <w:r w:rsidRPr="00A77F9B">
        <w:rPr>
          <w:rFonts w:cstheme="minorHAnsi"/>
          <w:b/>
          <w:u w:val="single"/>
        </w:rPr>
        <w:t>Concernant les transports et les activités économiques</w:t>
      </w:r>
      <w:r>
        <w:rPr>
          <w:rFonts w:cstheme="minorHAnsi"/>
        </w:rPr>
        <w:t xml:space="preserve">, la commune d’Aurons au regard du SCOT se doit : </w:t>
      </w:r>
    </w:p>
    <w:p w:rsidR="00A77F9B" w:rsidRDefault="00A77F9B" w:rsidP="00A77F9B">
      <w:pPr>
        <w:pStyle w:val="Paragraphedeliste"/>
        <w:numPr>
          <w:ilvl w:val="0"/>
          <w:numId w:val="13"/>
        </w:numPr>
        <w:spacing w:after="0" w:line="240" w:lineRule="auto"/>
        <w:jc w:val="both"/>
        <w:rPr>
          <w:rFonts w:cstheme="minorHAnsi"/>
        </w:rPr>
      </w:pPr>
      <w:r>
        <w:rPr>
          <w:rFonts w:cstheme="minorHAnsi"/>
        </w:rPr>
        <w:t>D’améliorer la desserte en transports collectifs sur Aurons (compétence d’</w:t>
      </w:r>
      <w:proofErr w:type="spellStart"/>
      <w:r>
        <w:rPr>
          <w:rFonts w:cstheme="minorHAnsi"/>
        </w:rPr>
        <w:t>Agglopôle</w:t>
      </w:r>
      <w:proofErr w:type="spellEnd"/>
      <w:r>
        <w:rPr>
          <w:rFonts w:cstheme="minorHAnsi"/>
        </w:rPr>
        <w:t xml:space="preserve"> Provence), </w:t>
      </w:r>
    </w:p>
    <w:p w:rsidR="00A77F9B" w:rsidRDefault="00A77F9B" w:rsidP="00A77F9B">
      <w:pPr>
        <w:pStyle w:val="Paragraphedeliste"/>
        <w:numPr>
          <w:ilvl w:val="0"/>
          <w:numId w:val="13"/>
        </w:numPr>
        <w:spacing w:after="0" w:line="240" w:lineRule="auto"/>
        <w:jc w:val="both"/>
        <w:rPr>
          <w:rFonts w:cstheme="minorHAnsi"/>
        </w:rPr>
      </w:pPr>
      <w:r>
        <w:rPr>
          <w:rFonts w:cstheme="minorHAnsi"/>
        </w:rPr>
        <w:t xml:space="preserve">D’intervenir sur les comportements routiers et la vitesse, </w:t>
      </w:r>
    </w:p>
    <w:p w:rsidR="00A77F9B" w:rsidRDefault="00A77F9B" w:rsidP="00A77F9B">
      <w:pPr>
        <w:pStyle w:val="Paragraphedeliste"/>
        <w:numPr>
          <w:ilvl w:val="0"/>
          <w:numId w:val="13"/>
        </w:numPr>
        <w:spacing w:after="0" w:line="240" w:lineRule="auto"/>
        <w:jc w:val="both"/>
        <w:rPr>
          <w:rFonts w:cstheme="minorHAnsi"/>
        </w:rPr>
      </w:pPr>
      <w:r>
        <w:rPr>
          <w:rFonts w:cstheme="minorHAnsi"/>
        </w:rPr>
        <w:t>Raccorder les opérations aux transports en commun par des modes doux,</w:t>
      </w:r>
    </w:p>
    <w:p w:rsidR="00A77F9B" w:rsidRDefault="00A77F9B" w:rsidP="00A77F9B">
      <w:pPr>
        <w:pStyle w:val="Paragraphedeliste"/>
        <w:numPr>
          <w:ilvl w:val="0"/>
          <w:numId w:val="13"/>
        </w:numPr>
        <w:spacing w:after="0" w:line="240" w:lineRule="auto"/>
        <w:jc w:val="both"/>
        <w:rPr>
          <w:rFonts w:cstheme="minorHAnsi"/>
        </w:rPr>
      </w:pPr>
      <w:r>
        <w:rPr>
          <w:rFonts w:cstheme="minorHAnsi"/>
        </w:rPr>
        <w:t xml:space="preserve">Développer et maintenir les équipements et services de proximité (école, poste, stade etc.) ; </w:t>
      </w:r>
    </w:p>
    <w:p w:rsidR="00A77F9B" w:rsidRDefault="00A77F9B" w:rsidP="00A77F9B">
      <w:pPr>
        <w:pStyle w:val="Paragraphedeliste"/>
        <w:numPr>
          <w:ilvl w:val="0"/>
          <w:numId w:val="13"/>
        </w:numPr>
        <w:spacing w:after="0" w:line="240" w:lineRule="auto"/>
        <w:jc w:val="both"/>
        <w:rPr>
          <w:rFonts w:cstheme="minorHAnsi"/>
        </w:rPr>
      </w:pPr>
      <w:r>
        <w:rPr>
          <w:rFonts w:cstheme="minorHAnsi"/>
        </w:rPr>
        <w:t xml:space="preserve">Protéger les zones agricoles, </w:t>
      </w:r>
    </w:p>
    <w:p w:rsidR="00A77F9B" w:rsidRDefault="00A77F9B" w:rsidP="00A77F9B">
      <w:pPr>
        <w:pStyle w:val="Paragraphedeliste"/>
        <w:numPr>
          <w:ilvl w:val="0"/>
          <w:numId w:val="13"/>
        </w:numPr>
        <w:spacing w:after="0" w:line="240" w:lineRule="auto"/>
        <w:jc w:val="both"/>
        <w:rPr>
          <w:rFonts w:cstheme="minorHAnsi"/>
        </w:rPr>
      </w:pPr>
      <w:r>
        <w:rPr>
          <w:rFonts w:cstheme="minorHAnsi"/>
        </w:rPr>
        <w:t xml:space="preserve">Protéger les unités touristiques existantes, </w:t>
      </w:r>
    </w:p>
    <w:p w:rsidR="00A77F9B" w:rsidRPr="00A77F9B" w:rsidRDefault="00A77F9B" w:rsidP="00A77F9B">
      <w:pPr>
        <w:spacing w:after="0" w:line="240" w:lineRule="auto"/>
        <w:jc w:val="both"/>
        <w:rPr>
          <w:rFonts w:cstheme="minorHAnsi"/>
        </w:rPr>
      </w:pPr>
      <w:r>
        <w:rPr>
          <w:rFonts w:cstheme="minorHAnsi"/>
        </w:rPr>
        <w:t>Aurons n’</w:t>
      </w:r>
      <w:r w:rsidR="00E60ED3">
        <w:rPr>
          <w:rFonts w:cstheme="minorHAnsi"/>
        </w:rPr>
        <w:t>appartient pas à un pôle</w:t>
      </w:r>
      <w:r>
        <w:rPr>
          <w:rFonts w:cstheme="minorHAnsi"/>
        </w:rPr>
        <w:t xml:space="preserve"> de développement majeur et, il n’existe pas d’enjeux de restructuration routière, ni d’itinéraires cyclables.</w:t>
      </w:r>
    </w:p>
    <w:p w:rsidR="0016146B" w:rsidRDefault="0016146B" w:rsidP="001C1486">
      <w:pPr>
        <w:spacing w:after="0" w:line="240" w:lineRule="auto"/>
        <w:rPr>
          <w:rFonts w:cstheme="minorHAnsi"/>
        </w:rPr>
      </w:pPr>
    </w:p>
    <w:p w:rsidR="00A77F9B" w:rsidRPr="008143C2" w:rsidRDefault="00A77F9B" w:rsidP="00A77F9B">
      <w:pPr>
        <w:spacing w:after="0" w:line="240" w:lineRule="auto"/>
        <w:jc w:val="both"/>
        <w:rPr>
          <w:rFonts w:cstheme="minorHAnsi"/>
          <w:b/>
          <w:i/>
        </w:rPr>
      </w:pPr>
      <w:r>
        <w:rPr>
          <w:rFonts w:cstheme="minorHAnsi"/>
          <w:b/>
          <w:i/>
        </w:rPr>
        <w:t>2</w:t>
      </w:r>
      <w:r w:rsidRPr="008143C2">
        <w:rPr>
          <w:rFonts w:cstheme="minorHAnsi"/>
          <w:b/>
          <w:i/>
        </w:rPr>
        <w:t xml:space="preserve">. Rappel du cadre </w:t>
      </w:r>
      <w:r>
        <w:rPr>
          <w:rFonts w:cstheme="minorHAnsi"/>
          <w:b/>
          <w:i/>
        </w:rPr>
        <w:t xml:space="preserve">du Plan Local de l’Habitat (PLH) élaboré par </w:t>
      </w:r>
      <w:proofErr w:type="spellStart"/>
      <w:r>
        <w:rPr>
          <w:rFonts w:cstheme="minorHAnsi"/>
          <w:b/>
          <w:i/>
        </w:rPr>
        <w:t>Agglopôle</w:t>
      </w:r>
      <w:proofErr w:type="spellEnd"/>
      <w:r>
        <w:rPr>
          <w:rFonts w:cstheme="minorHAnsi"/>
          <w:b/>
          <w:i/>
        </w:rPr>
        <w:t xml:space="preserve"> Provence</w:t>
      </w:r>
    </w:p>
    <w:p w:rsidR="00FB1D54" w:rsidRDefault="00FB1D54" w:rsidP="00FB1D54">
      <w:pPr>
        <w:spacing w:after="0" w:line="240" w:lineRule="auto"/>
        <w:jc w:val="both"/>
        <w:rPr>
          <w:rFonts w:cstheme="minorHAnsi"/>
        </w:rPr>
      </w:pPr>
      <w:r>
        <w:rPr>
          <w:rFonts w:cstheme="minorHAnsi"/>
        </w:rPr>
        <w:t>Il est prévu la réalisation de 1 à 3 logements locatifs sociaux en construction neuve ou en réhabilitation dans le parc privé – sur la commune, on dénombre 5 à 6 logements conventionnés dans le parc privé.</w:t>
      </w:r>
    </w:p>
    <w:p w:rsidR="00FB1D54" w:rsidRDefault="00FB1D54" w:rsidP="00FB1D54">
      <w:pPr>
        <w:spacing w:after="0" w:line="240" w:lineRule="auto"/>
        <w:jc w:val="both"/>
        <w:rPr>
          <w:rFonts w:cstheme="minorHAnsi"/>
        </w:rPr>
      </w:pPr>
      <w:r>
        <w:rPr>
          <w:rFonts w:cstheme="minorHAnsi"/>
        </w:rPr>
        <w:t>Les objectifs de production de logements sont fixés à 50 logements entre 2008 et 2015 dont 21 en accession maîtrisé (PTZ) et 29 en marché libre.</w:t>
      </w:r>
    </w:p>
    <w:p w:rsidR="00FB1D54" w:rsidRDefault="00FB1D54" w:rsidP="00FB1D54">
      <w:pPr>
        <w:spacing w:after="0" w:line="240" w:lineRule="auto"/>
        <w:jc w:val="both"/>
        <w:rPr>
          <w:rFonts w:cstheme="minorHAnsi"/>
        </w:rPr>
      </w:pPr>
    </w:p>
    <w:p w:rsidR="00E60ED3" w:rsidRDefault="00E60ED3" w:rsidP="00FB1D54">
      <w:pPr>
        <w:spacing w:after="0" w:line="240" w:lineRule="auto"/>
        <w:jc w:val="both"/>
        <w:rPr>
          <w:rFonts w:cstheme="minorHAnsi"/>
        </w:rPr>
      </w:pPr>
      <w:r>
        <w:rPr>
          <w:rFonts w:cstheme="minorHAnsi"/>
        </w:rPr>
        <w:t>Il a été précisé que la production de 50 logements est trop importante pour une commune de la taille d’Aurons et qu’en tout état de cause, ces objectifs n’ont pas été atteints.</w:t>
      </w:r>
    </w:p>
    <w:p w:rsidR="00FB1D54" w:rsidRDefault="00FB1D54" w:rsidP="00FB1D54">
      <w:pPr>
        <w:spacing w:after="0" w:line="240" w:lineRule="auto"/>
        <w:jc w:val="both"/>
        <w:rPr>
          <w:rFonts w:cstheme="minorHAnsi"/>
        </w:rPr>
      </w:pPr>
    </w:p>
    <w:p w:rsidR="00E60ED3" w:rsidRDefault="00E60ED3" w:rsidP="00FB1D54">
      <w:pPr>
        <w:spacing w:after="0" w:line="240" w:lineRule="auto"/>
        <w:jc w:val="both"/>
        <w:rPr>
          <w:rFonts w:cstheme="minorHAnsi"/>
        </w:rPr>
      </w:pPr>
    </w:p>
    <w:p w:rsidR="00FB1D54" w:rsidRPr="00DA33B2" w:rsidRDefault="00FB1D54" w:rsidP="00FB1D54">
      <w:pPr>
        <w:spacing w:after="0" w:line="240" w:lineRule="auto"/>
        <w:jc w:val="both"/>
        <w:rPr>
          <w:rFonts w:cstheme="minorHAnsi"/>
          <w:b/>
          <w:i/>
        </w:rPr>
      </w:pPr>
      <w:r w:rsidRPr="00DA33B2">
        <w:rPr>
          <w:rFonts w:cstheme="minorHAnsi"/>
          <w:b/>
          <w:i/>
        </w:rPr>
        <w:t>3. Analyse préalable</w:t>
      </w:r>
    </w:p>
    <w:p w:rsidR="00A77F9B" w:rsidRDefault="00FB1D54" w:rsidP="00FB1D54">
      <w:pPr>
        <w:spacing w:after="0" w:line="240" w:lineRule="auto"/>
        <w:jc w:val="both"/>
        <w:rPr>
          <w:rFonts w:cstheme="minorHAnsi"/>
        </w:rPr>
      </w:pPr>
      <w:r w:rsidRPr="00FB1D54">
        <w:rPr>
          <w:rFonts w:cstheme="minorHAnsi"/>
        </w:rPr>
        <w:t xml:space="preserve">Au cours des 10 dernières années,  </w:t>
      </w:r>
      <w:r>
        <w:rPr>
          <w:rFonts w:cstheme="minorHAnsi"/>
        </w:rPr>
        <w:t>1.868 m² ont été consommé en moyenne pour produire un logement neuf en zone U et NA du POS (hors zone NC et agricole), soit une moyenne de 5,35 logements à l’hectare. De la même manière, la part des demandes de permis de construire ayant concerné l’habitat individuel s’élève à 69%.</w:t>
      </w:r>
    </w:p>
    <w:p w:rsidR="00FB1D54" w:rsidRDefault="00FB1D54" w:rsidP="00FB1D54">
      <w:pPr>
        <w:spacing w:after="0" w:line="240" w:lineRule="auto"/>
        <w:jc w:val="both"/>
        <w:rPr>
          <w:rFonts w:cstheme="minorHAnsi"/>
        </w:rPr>
      </w:pPr>
    </w:p>
    <w:p w:rsidR="00FB1D54" w:rsidRDefault="00FB1D54" w:rsidP="00FB1D54">
      <w:pPr>
        <w:spacing w:after="0" w:line="240" w:lineRule="auto"/>
        <w:jc w:val="both"/>
        <w:rPr>
          <w:rFonts w:cstheme="minorHAnsi"/>
        </w:rPr>
      </w:pPr>
      <w:r w:rsidRPr="00FB1D54">
        <w:rPr>
          <w:rFonts w:cstheme="minorHAnsi"/>
          <w:b/>
          <w:u w:val="single"/>
        </w:rPr>
        <w:t>Scénario de croissance :</w:t>
      </w:r>
      <w:r>
        <w:rPr>
          <w:rFonts w:cstheme="minorHAnsi"/>
        </w:rPr>
        <w:t xml:space="preserve"> </w:t>
      </w:r>
    </w:p>
    <w:p w:rsidR="00FB1D54" w:rsidRDefault="00FB1D54" w:rsidP="00FB1D54">
      <w:pPr>
        <w:pStyle w:val="Paragraphedeliste"/>
        <w:numPr>
          <w:ilvl w:val="0"/>
          <w:numId w:val="14"/>
        </w:numPr>
        <w:spacing w:after="0" w:line="240" w:lineRule="auto"/>
        <w:jc w:val="both"/>
        <w:rPr>
          <w:rFonts w:cstheme="minorHAnsi"/>
        </w:rPr>
      </w:pPr>
      <w:r>
        <w:rPr>
          <w:rFonts w:cstheme="minorHAnsi"/>
        </w:rPr>
        <w:t>Taux de croissance démographique moyen annuel fixé à 1,30 %</w:t>
      </w:r>
    </w:p>
    <w:p w:rsidR="00FB1D54" w:rsidRDefault="00FB1D54" w:rsidP="00FB1D54">
      <w:pPr>
        <w:pStyle w:val="Paragraphedeliste"/>
        <w:numPr>
          <w:ilvl w:val="0"/>
          <w:numId w:val="14"/>
        </w:numPr>
        <w:spacing w:after="0" w:line="240" w:lineRule="auto"/>
        <w:jc w:val="both"/>
        <w:rPr>
          <w:rFonts w:cstheme="minorHAnsi"/>
        </w:rPr>
      </w:pPr>
      <w:r>
        <w:rPr>
          <w:rFonts w:cstheme="minorHAnsi"/>
        </w:rPr>
        <w:t>Nombre d’habitants au 1</w:t>
      </w:r>
      <w:r w:rsidRPr="00FB1D54">
        <w:rPr>
          <w:rFonts w:cstheme="minorHAnsi"/>
          <w:vertAlign w:val="superscript"/>
        </w:rPr>
        <w:t>er</w:t>
      </w:r>
      <w:r>
        <w:rPr>
          <w:rFonts w:cstheme="minorHAnsi"/>
        </w:rPr>
        <w:t xml:space="preserve"> janvier 2015 : 549</w:t>
      </w:r>
    </w:p>
    <w:p w:rsidR="00FB1D54" w:rsidRDefault="00FB1D54" w:rsidP="00FB1D54">
      <w:pPr>
        <w:pStyle w:val="Paragraphedeliste"/>
        <w:numPr>
          <w:ilvl w:val="0"/>
          <w:numId w:val="14"/>
        </w:numPr>
        <w:spacing w:after="0" w:line="240" w:lineRule="auto"/>
        <w:jc w:val="both"/>
        <w:rPr>
          <w:rFonts w:cstheme="minorHAnsi"/>
        </w:rPr>
      </w:pPr>
      <w:r>
        <w:rPr>
          <w:rFonts w:cstheme="minorHAnsi"/>
        </w:rPr>
        <w:lastRenderedPageBreak/>
        <w:t>Soit une augmentation d’habitant d’ici 2026 (10 ans à compter de l’entrée en vigueur théorique du PLU) fixé à 84 habitants.</w:t>
      </w:r>
    </w:p>
    <w:p w:rsidR="002E7A34" w:rsidRDefault="002E7A34" w:rsidP="002E7A34">
      <w:pPr>
        <w:pStyle w:val="Paragraphedeliste"/>
        <w:spacing w:after="0" w:line="240" w:lineRule="auto"/>
        <w:jc w:val="both"/>
        <w:rPr>
          <w:rFonts w:cstheme="minorHAnsi"/>
        </w:rPr>
      </w:pPr>
    </w:p>
    <w:p w:rsidR="00FB1D54" w:rsidRPr="00E60ED3" w:rsidRDefault="00E60ED3" w:rsidP="00FB1D54">
      <w:pPr>
        <w:spacing w:after="0" w:line="240" w:lineRule="auto"/>
        <w:jc w:val="both"/>
        <w:rPr>
          <w:rFonts w:cstheme="minorHAnsi"/>
          <w:b/>
        </w:rPr>
      </w:pPr>
      <w:r w:rsidRPr="00E60ED3">
        <w:rPr>
          <w:rFonts w:cstheme="minorHAnsi"/>
          <w:b/>
        </w:rPr>
        <w:t>Il a été relevé</w:t>
      </w:r>
      <w:r w:rsidR="00677C0E">
        <w:rPr>
          <w:rFonts w:cstheme="minorHAnsi"/>
          <w:b/>
        </w:rPr>
        <w:t>, au sein du conseil municipal,</w:t>
      </w:r>
      <w:r w:rsidRPr="00E60ED3">
        <w:rPr>
          <w:rFonts w:cstheme="minorHAnsi"/>
          <w:b/>
        </w:rPr>
        <w:t xml:space="preserve"> une </w:t>
      </w:r>
      <w:r w:rsidRPr="00E60ED3">
        <w:rPr>
          <w:rFonts w:cstheme="minorHAnsi"/>
          <w:b/>
          <w:u w:val="single"/>
        </w:rPr>
        <w:t>diminution de 16 habitants</w:t>
      </w:r>
      <w:r w:rsidRPr="00E60ED3">
        <w:rPr>
          <w:rFonts w:cstheme="minorHAnsi"/>
          <w:b/>
        </w:rPr>
        <w:t xml:space="preserve"> par rapport au PLU actuel qui prévoyait l’accueil de 100 nouveaux habitants sur les 10 prochaines années.</w:t>
      </w:r>
      <w:r>
        <w:rPr>
          <w:rFonts w:cstheme="minorHAnsi"/>
          <w:b/>
        </w:rPr>
        <w:t xml:space="preserve"> Cette diminution de la population a été vivement appréciée par le Conseil municipal et correspond parfaitement aux objectifs </w:t>
      </w:r>
      <w:r w:rsidR="00677C0E">
        <w:rPr>
          <w:rFonts w:cstheme="minorHAnsi"/>
          <w:b/>
        </w:rPr>
        <w:t>qu’il entend poursuivre</w:t>
      </w:r>
      <w:r>
        <w:rPr>
          <w:rFonts w:cstheme="minorHAnsi"/>
          <w:b/>
        </w:rPr>
        <w:t>.</w:t>
      </w:r>
    </w:p>
    <w:p w:rsidR="00E60ED3" w:rsidRDefault="00E60ED3" w:rsidP="00FB1D54">
      <w:pPr>
        <w:spacing w:after="0" w:line="240" w:lineRule="auto"/>
        <w:jc w:val="both"/>
        <w:rPr>
          <w:rFonts w:cstheme="minorHAnsi"/>
        </w:rPr>
      </w:pPr>
    </w:p>
    <w:p w:rsidR="00E60ED3" w:rsidRDefault="00E60ED3" w:rsidP="00FB1D54">
      <w:pPr>
        <w:spacing w:after="0" w:line="240" w:lineRule="auto"/>
        <w:jc w:val="both"/>
        <w:rPr>
          <w:rFonts w:cstheme="minorHAnsi"/>
        </w:rPr>
      </w:pPr>
    </w:p>
    <w:p w:rsidR="00FB1D54" w:rsidRDefault="00FB1D54" w:rsidP="00FB1D54">
      <w:pPr>
        <w:spacing w:after="0" w:line="240" w:lineRule="auto"/>
        <w:jc w:val="both"/>
        <w:rPr>
          <w:rFonts w:cstheme="minorHAnsi"/>
          <w:b/>
          <w:u w:val="single"/>
        </w:rPr>
      </w:pPr>
      <w:r w:rsidRPr="00FB1D54">
        <w:rPr>
          <w:rFonts w:cstheme="minorHAnsi"/>
          <w:b/>
          <w:u w:val="single"/>
        </w:rPr>
        <w:t>Estimation des besoins en foncier</w:t>
      </w:r>
      <w:r>
        <w:rPr>
          <w:rFonts w:cstheme="minorHAnsi"/>
          <w:b/>
          <w:u w:val="single"/>
        </w:rPr>
        <w:t> :</w:t>
      </w:r>
    </w:p>
    <w:p w:rsidR="00FB1D54" w:rsidRDefault="00DA33B2" w:rsidP="00DA33B2">
      <w:pPr>
        <w:pStyle w:val="Paragraphedeliste"/>
        <w:numPr>
          <w:ilvl w:val="0"/>
          <w:numId w:val="15"/>
        </w:numPr>
        <w:spacing w:after="0" w:line="240" w:lineRule="auto"/>
        <w:jc w:val="both"/>
        <w:rPr>
          <w:rFonts w:cstheme="minorHAnsi"/>
        </w:rPr>
      </w:pPr>
      <w:r>
        <w:rPr>
          <w:rFonts w:cstheme="minorHAnsi"/>
        </w:rPr>
        <w:t>Ratio ménage futur : 2,3 personnes par logement</w:t>
      </w:r>
    </w:p>
    <w:p w:rsidR="00DA33B2" w:rsidRDefault="00DA33B2" w:rsidP="00DA33B2">
      <w:pPr>
        <w:pStyle w:val="Paragraphedeliste"/>
        <w:numPr>
          <w:ilvl w:val="0"/>
          <w:numId w:val="15"/>
        </w:numPr>
        <w:spacing w:after="0" w:line="240" w:lineRule="auto"/>
        <w:jc w:val="both"/>
        <w:rPr>
          <w:rFonts w:cstheme="minorHAnsi"/>
        </w:rPr>
      </w:pPr>
      <w:r>
        <w:rPr>
          <w:rFonts w:cstheme="minorHAnsi"/>
        </w:rPr>
        <w:t>Soit 36 résidences principales à construire (84/2,3)</w:t>
      </w:r>
    </w:p>
    <w:p w:rsidR="00DA33B2" w:rsidRDefault="00DA33B2" w:rsidP="00DA33B2">
      <w:pPr>
        <w:pStyle w:val="Paragraphedeliste"/>
        <w:numPr>
          <w:ilvl w:val="0"/>
          <w:numId w:val="15"/>
        </w:numPr>
        <w:spacing w:after="0" w:line="240" w:lineRule="auto"/>
        <w:jc w:val="both"/>
        <w:rPr>
          <w:rFonts w:cstheme="minorHAnsi"/>
        </w:rPr>
      </w:pPr>
      <w:r>
        <w:rPr>
          <w:rFonts w:cstheme="minorHAnsi"/>
        </w:rPr>
        <w:t>La densité moyenne imposée par Agglopole Provence : 15 logements/hectares</w:t>
      </w:r>
    </w:p>
    <w:p w:rsidR="00DA33B2" w:rsidRDefault="00DA33B2" w:rsidP="00DA33B2">
      <w:pPr>
        <w:pStyle w:val="Paragraphedeliste"/>
        <w:numPr>
          <w:ilvl w:val="0"/>
          <w:numId w:val="15"/>
        </w:numPr>
        <w:spacing w:after="0" w:line="240" w:lineRule="auto"/>
        <w:jc w:val="both"/>
        <w:rPr>
          <w:rFonts w:cstheme="minorHAnsi"/>
        </w:rPr>
      </w:pPr>
      <w:r>
        <w:rPr>
          <w:rFonts w:cstheme="minorHAnsi"/>
        </w:rPr>
        <w:t>Estimation théorique des besoins en foncier : 3,2 hectares</w:t>
      </w:r>
    </w:p>
    <w:p w:rsidR="00E60ED3" w:rsidRPr="00E60ED3" w:rsidRDefault="00DA33B2" w:rsidP="00DA33B2">
      <w:pPr>
        <w:pStyle w:val="Paragraphedeliste"/>
        <w:numPr>
          <w:ilvl w:val="0"/>
          <w:numId w:val="15"/>
        </w:numPr>
        <w:spacing w:after="0" w:line="240" w:lineRule="auto"/>
        <w:jc w:val="both"/>
        <w:rPr>
          <w:rFonts w:cstheme="minorHAnsi"/>
          <w:u w:val="single"/>
        </w:rPr>
      </w:pPr>
      <w:r>
        <w:rPr>
          <w:rFonts w:cstheme="minorHAnsi"/>
        </w:rPr>
        <w:t xml:space="preserve">Besoins en foncier répondant aux besoins réels, environ 2,5 hectares (non encore figées, études des OAP en cours), </w:t>
      </w:r>
    </w:p>
    <w:p w:rsidR="00E60ED3" w:rsidRDefault="00E60ED3" w:rsidP="00E60ED3">
      <w:pPr>
        <w:spacing w:after="0" w:line="240" w:lineRule="auto"/>
        <w:jc w:val="both"/>
        <w:rPr>
          <w:rFonts w:cstheme="minorHAnsi"/>
        </w:rPr>
      </w:pPr>
    </w:p>
    <w:p w:rsidR="00DA33B2" w:rsidRPr="00E60ED3" w:rsidRDefault="00E60ED3" w:rsidP="00E60ED3">
      <w:pPr>
        <w:spacing w:after="0" w:line="240" w:lineRule="auto"/>
        <w:jc w:val="both"/>
        <w:rPr>
          <w:rFonts w:cstheme="minorHAnsi"/>
          <w:b/>
        </w:rPr>
      </w:pPr>
      <w:r w:rsidRPr="00E60ED3">
        <w:rPr>
          <w:rFonts w:cstheme="minorHAnsi"/>
          <w:b/>
        </w:rPr>
        <w:t xml:space="preserve">Il a été relevé </w:t>
      </w:r>
      <w:r w:rsidR="00DA33B2" w:rsidRPr="00E60ED3">
        <w:rPr>
          <w:rFonts w:cstheme="minorHAnsi"/>
          <w:b/>
        </w:rPr>
        <w:t xml:space="preserve">une </w:t>
      </w:r>
      <w:r w:rsidR="00DA33B2" w:rsidRPr="00E60ED3">
        <w:rPr>
          <w:rFonts w:cstheme="minorHAnsi"/>
          <w:b/>
          <w:u w:val="single"/>
        </w:rPr>
        <w:t>réduction</w:t>
      </w:r>
      <w:r w:rsidRPr="00E60ED3">
        <w:rPr>
          <w:rFonts w:cstheme="minorHAnsi"/>
          <w:b/>
          <w:u w:val="single"/>
        </w:rPr>
        <w:t xml:space="preserve"> du foncier</w:t>
      </w:r>
      <w:r w:rsidR="00DA33B2" w:rsidRPr="00E60ED3">
        <w:rPr>
          <w:rFonts w:cstheme="minorHAnsi"/>
          <w:b/>
          <w:u w:val="single"/>
        </w:rPr>
        <w:t xml:space="preserve"> de l’ordre de 1 hectare</w:t>
      </w:r>
      <w:r w:rsidR="00DA33B2" w:rsidRPr="00E60ED3">
        <w:rPr>
          <w:rFonts w:cstheme="minorHAnsi"/>
          <w:b/>
        </w:rPr>
        <w:t xml:space="preserve"> par rapport au PLU actuellement en vigueur. </w:t>
      </w:r>
      <w:r>
        <w:rPr>
          <w:rFonts w:cstheme="minorHAnsi"/>
          <w:b/>
        </w:rPr>
        <w:t xml:space="preserve">Cette réduction a également été </w:t>
      </w:r>
      <w:r w:rsidR="001A7FDB">
        <w:rPr>
          <w:rFonts w:cstheme="minorHAnsi"/>
          <w:b/>
        </w:rPr>
        <w:t>saluée par le conseil municipal, dès lors qu’il a pour ambition de maîtriser au mieux l’ouverture à l’urbanisation du village.</w:t>
      </w:r>
    </w:p>
    <w:p w:rsidR="00677C0E" w:rsidRDefault="00677C0E" w:rsidP="001A7FDB">
      <w:pPr>
        <w:spacing w:after="0" w:line="240" w:lineRule="auto"/>
        <w:jc w:val="both"/>
        <w:rPr>
          <w:rFonts w:cstheme="minorHAnsi"/>
          <w:b/>
        </w:rPr>
      </w:pPr>
    </w:p>
    <w:p w:rsidR="00A77F9B" w:rsidRPr="001A7FDB" w:rsidRDefault="001A7FDB" w:rsidP="001A7FDB">
      <w:pPr>
        <w:spacing w:after="0" w:line="240" w:lineRule="auto"/>
        <w:jc w:val="both"/>
        <w:rPr>
          <w:rFonts w:cstheme="minorHAnsi"/>
          <w:b/>
        </w:rPr>
      </w:pPr>
      <w:r w:rsidRPr="001A7FDB">
        <w:rPr>
          <w:rFonts w:cstheme="minorHAnsi"/>
          <w:b/>
        </w:rPr>
        <w:t xml:space="preserve">De la même manière, le Conseil municipal a approuvé à l’unanimité la diminution du nombre de résidences principales à créer sur le territoire de la commune. En effet, de 40 résidences principales prévues dans le PLU actuellement en vigueur, le PLU </w:t>
      </w:r>
      <w:proofErr w:type="gramStart"/>
      <w:r w:rsidRPr="001A7FDB">
        <w:rPr>
          <w:rFonts w:cstheme="minorHAnsi"/>
          <w:b/>
        </w:rPr>
        <w:t>révisé</w:t>
      </w:r>
      <w:proofErr w:type="gramEnd"/>
      <w:r w:rsidRPr="001A7FDB">
        <w:rPr>
          <w:rFonts w:cstheme="minorHAnsi"/>
          <w:b/>
        </w:rPr>
        <w:t xml:space="preserve"> n’en prévoit plus que 36. </w:t>
      </w:r>
    </w:p>
    <w:p w:rsidR="00DA33B2" w:rsidRPr="001A7FDB" w:rsidRDefault="00DA33B2" w:rsidP="001C1486">
      <w:pPr>
        <w:spacing w:after="0" w:line="240" w:lineRule="auto"/>
        <w:rPr>
          <w:rFonts w:cstheme="minorHAnsi"/>
          <w:b/>
        </w:rPr>
      </w:pPr>
    </w:p>
    <w:p w:rsidR="00E60ED3" w:rsidRDefault="00E60ED3" w:rsidP="001C1486">
      <w:pPr>
        <w:spacing w:after="0" w:line="240" w:lineRule="auto"/>
        <w:rPr>
          <w:rFonts w:cstheme="minorHAnsi"/>
        </w:rPr>
      </w:pPr>
    </w:p>
    <w:p w:rsidR="00DA33B2" w:rsidRPr="00DA33B2" w:rsidRDefault="00DA33B2" w:rsidP="00DA33B2">
      <w:pPr>
        <w:spacing w:after="0" w:line="240" w:lineRule="auto"/>
        <w:jc w:val="both"/>
        <w:rPr>
          <w:rFonts w:cstheme="minorHAnsi"/>
          <w:b/>
          <w:i/>
        </w:rPr>
      </w:pPr>
      <w:r w:rsidRPr="00DA33B2">
        <w:rPr>
          <w:rFonts w:cstheme="minorHAnsi"/>
          <w:b/>
          <w:i/>
        </w:rPr>
        <w:t>4. Projet de PADD révisé</w:t>
      </w:r>
    </w:p>
    <w:p w:rsidR="00562356" w:rsidRDefault="00DA33B2" w:rsidP="00DA33B2">
      <w:pPr>
        <w:spacing w:after="0" w:line="240" w:lineRule="auto"/>
        <w:jc w:val="both"/>
        <w:rPr>
          <w:rFonts w:cstheme="minorHAnsi"/>
        </w:rPr>
      </w:pPr>
      <w:r>
        <w:rPr>
          <w:rFonts w:cstheme="minorHAnsi"/>
        </w:rPr>
        <w:t>Deux orientations sont prévues</w:t>
      </w:r>
      <w:r w:rsidR="00562356">
        <w:rPr>
          <w:rFonts w:cstheme="minorHAnsi"/>
        </w:rPr>
        <w:t xml:space="preserve"> : </w:t>
      </w:r>
    </w:p>
    <w:p w:rsidR="00562356" w:rsidRDefault="00562356" w:rsidP="00562356">
      <w:pPr>
        <w:spacing w:after="0" w:line="240" w:lineRule="auto"/>
        <w:ind w:firstLine="708"/>
        <w:jc w:val="both"/>
        <w:rPr>
          <w:rFonts w:cstheme="minorHAnsi"/>
        </w:rPr>
      </w:pPr>
      <w:r>
        <w:rPr>
          <w:rFonts w:cstheme="minorHAnsi"/>
        </w:rPr>
        <w:t>1.</w:t>
      </w:r>
      <w:r w:rsidRPr="00562356">
        <w:t xml:space="preserve"> </w:t>
      </w:r>
      <w:r w:rsidRPr="00562356">
        <w:rPr>
          <w:rFonts w:cstheme="minorHAnsi"/>
        </w:rPr>
        <w:t xml:space="preserve">Orientation 1 : affirmer le village comme centre de vie et pôle identitaire, </w:t>
      </w:r>
    </w:p>
    <w:p w:rsidR="00DA33B2" w:rsidRDefault="00562356" w:rsidP="00562356">
      <w:pPr>
        <w:spacing w:after="0" w:line="240" w:lineRule="auto"/>
        <w:ind w:firstLine="708"/>
        <w:jc w:val="both"/>
        <w:rPr>
          <w:rFonts w:cstheme="minorHAnsi"/>
        </w:rPr>
      </w:pPr>
      <w:r>
        <w:rPr>
          <w:rFonts w:cstheme="minorHAnsi"/>
        </w:rPr>
        <w:t>2.</w:t>
      </w:r>
      <w:r w:rsidRPr="00562356">
        <w:t xml:space="preserve"> </w:t>
      </w:r>
      <w:r w:rsidRPr="00562356">
        <w:rPr>
          <w:rFonts w:cstheme="minorHAnsi"/>
        </w:rPr>
        <w:t>Orientation 2 : Préserver le cadre paysager patrimonial à dominante naturelle et agricole</w:t>
      </w:r>
      <w:r>
        <w:rPr>
          <w:rFonts w:cstheme="minorHAnsi"/>
        </w:rPr>
        <w:t>.</w:t>
      </w:r>
      <w:r w:rsidR="00DA33B2">
        <w:rPr>
          <w:rFonts w:cstheme="minorHAnsi"/>
        </w:rPr>
        <w:t xml:space="preserve"> </w:t>
      </w:r>
    </w:p>
    <w:p w:rsidR="00562356" w:rsidRDefault="00562356" w:rsidP="00DA33B2">
      <w:pPr>
        <w:spacing w:after="0" w:line="240" w:lineRule="auto"/>
        <w:jc w:val="both"/>
        <w:rPr>
          <w:rFonts w:cstheme="minorHAnsi"/>
        </w:rPr>
      </w:pPr>
    </w:p>
    <w:p w:rsidR="00DA33B2" w:rsidRDefault="00562356" w:rsidP="00DA33B2">
      <w:pPr>
        <w:spacing w:after="0" w:line="240" w:lineRule="auto"/>
        <w:jc w:val="both"/>
        <w:rPr>
          <w:rFonts w:cstheme="minorHAnsi"/>
        </w:rPr>
      </w:pPr>
      <w:r>
        <w:rPr>
          <w:rFonts w:cstheme="minorHAnsi"/>
        </w:rPr>
        <w:t>Ces deux orientations ont été présentées successivement aux conseillers municipaux.</w:t>
      </w:r>
    </w:p>
    <w:p w:rsidR="00562356" w:rsidRDefault="00562356" w:rsidP="00DA33B2">
      <w:pPr>
        <w:spacing w:after="0" w:line="240" w:lineRule="auto"/>
        <w:jc w:val="both"/>
        <w:rPr>
          <w:rFonts w:cstheme="minorHAnsi"/>
          <w:b/>
          <w:u w:val="single"/>
        </w:rPr>
      </w:pPr>
    </w:p>
    <w:p w:rsidR="00DA33B2" w:rsidRPr="00DA33B2" w:rsidRDefault="00DA33B2" w:rsidP="00DA33B2">
      <w:pPr>
        <w:spacing w:after="0" w:line="240" w:lineRule="auto"/>
        <w:jc w:val="both"/>
        <w:rPr>
          <w:rFonts w:cstheme="minorHAnsi"/>
        </w:rPr>
      </w:pPr>
      <w:r w:rsidRPr="00DA33B2">
        <w:rPr>
          <w:rFonts w:cstheme="minorHAnsi"/>
          <w:b/>
          <w:u w:val="single"/>
        </w:rPr>
        <w:t xml:space="preserve">Orientation 1 : affirmer le village comme centre de vie et pôle identitaire, </w:t>
      </w:r>
      <w:r w:rsidRPr="00DA33B2">
        <w:rPr>
          <w:rFonts w:cstheme="minorHAnsi"/>
        </w:rPr>
        <w:t xml:space="preserve">qui se décompose en objectifs suivants : </w:t>
      </w:r>
    </w:p>
    <w:p w:rsidR="00DA33B2" w:rsidRPr="00DA33B2" w:rsidRDefault="00DA33B2" w:rsidP="00DA33B2">
      <w:pPr>
        <w:pStyle w:val="Paragraphedeliste"/>
        <w:numPr>
          <w:ilvl w:val="0"/>
          <w:numId w:val="19"/>
        </w:numPr>
        <w:spacing w:after="0" w:line="240" w:lineRule="auto"/>
        <w:ind w:left="709"/>
        <w:jc w:val="both"/>
        <w:rPr>
          <w:rFonts w:cstheme="minorHAnsi"/>
        </w:rPr>
      </w:pPr>
      <w:r w:rsidRPr="00DA33B2">
        <w:rPr>
          <w:rFonts w:cstheme="minorHAnsi"/>
        </w:rPr>
        <w:t xml:space="preserve">Préserver l’identité du centre ancien : patrimoine architectural, urbain et paysager remarquable, </w:t>
      </w:r>
    </w:p>
    <w:p w:rsidR="00DA33B2" w:rsidRDefault="00DA33B2" w:rsidP="00DA33B2">
      <w:pPr>
        <w:pStyle w:val="Paragraphedeliste"/>
        <w:numPr>
          <w:ilvl w:val="1"/>
          <w:numId w:val="16"/>
        </w:numPr>
        <w:spacing w:after="0" w:line="240" w:lineRule="auto"/>
        <w:ind w:left="709"/>
        <w:jc w:val="both"/>
        <w:rPr>
          <w:rFonts w:cstheme="minorHAnsi"/>
        </w:rPr>
      </w:pPr>
      <w:r>
        <w:rPr>
          <w:rFonts w:cstheme="minorHAnsi"/>
        </w:rPr>
        <w:t xml:space="preserve">Organiser le renouvellement urbain et l’extension maîtrisée du village, </w:t>
      </w:r>
    </w:p>
    <w:p w:rsidR="00DA33B2" w:rsidRDefault="00DA33B2" w:rsidP="00DA33B2">
      <w:pPr>
        <w:pStyle w:val="Paragraphedeliste"/>
        <w:numPr>
          <w:ilvl w:val="1"/>
          <w:numId w:val="16"/>
        </w:numPr>
        <w:spacing w:after="0" w:line="240" w:lineRule="auto"/>
        <w:ind w:left="709"/>
        <w:jc w:val="both"/>
        <w:rPr>
          <w:rFonts w:cstheme="minorHAnsi"/>
        </w:rPr>
      </w:pPr>
      <w:r>
        <w:rPr>
          <w:rFonts w:cstheme="minorHAnsi"/>
        </w:rPr>
        <w:t xml:space="preserve">Adapter l’accueil démographique pour un maintien de l’ambiance villageoise, </w:t>
      </w:r>
    </w:p>
    <w:p w:rsidR="00DA33B2" w:rsidRDefault="00DA33B2" w:rsidP="00DA33B2">
      <w:pPr>
        <w:pStyle w:val="Paragraphedeliste"/>
        <w:numPr>
          <w:ilvl w:val="1"/>
          <w:numId w:val="16"/>
        </w:numPr>
        <w:spacing w:after="0" w:line="240" w:lineRule="auto"/>
        <w:ind w:left="709"/>
        <w:jc w:val="both"/>
        <w:rPr>
          <w:rFonts w:cstheme="minorHAnsi"/>
        </w:rPr>
      </w:pPr>
      <w:r>
        <w:rPr>
          <w:rFonts w:cstheme="minorHAnsi"/>
        </w:rPr>
        <w:t xml:space="preserve">Développer une mixité sociale et urbaine et offrir des logements pour tous, </w:t>
      </w:r>
    </w:p>
    <w:p w:rsidR="00DA33B2" w:rsidRDefault="00DA33B2" w:rsidP="00DA33B2">
      <w:pPr>
        <w:pStyle w:val="Paragraphedeliste"/>
        <w:numPr>
          <w:ilvl w:val="1"/>
          <w:numId w:val="16"/>
        </w:numPr>
        <w:spacing w:after="0" w:line="240" w:lineRule="auto"/>
        <w:ind w:left="709"/>
        <w:jc w:val="both"/>
        <w:rPr>
          <w:rFonts w:cstheme="minorHAnsi"/>
        </w:rPr>
      </w:pPr>
      <w:r>
        <w:rPr>
          <w:rFonts w:cstheme="minorHAnsi"/>
        </w:rPr>
        <w:t xml:space="preserve">Répondre aux besoins en services publics et en espaces de stationnement, </w:t>
      </w:r>
    </w:p>
    <w:p w:rsidR="00DA33B2" w:rsidRDefault="00DA33B2" w:rsidP="00DA33B2">
      <w:pPr>
        <w:pStyle w:val="Paragraphedeliste"/>
        <w:numPr>
          <w:ilvl w:val="1"/>
          <w:numId w:val="16"/>
        </w:numPr>
        <w:spacing w:after="0" w:line="240" w:lineRule="auto"/>
        <w:ind w:left="709"/>
        <w:jc w:val="both"/>
        <w:rPr>
          <w:rFonts w:cstheme="minorHAnsi"/>
        </w:rPr>
      </w:pPr>
      <w:r>
        <w:rPr>
          <w:rFonts w:cstheme="minorHAnsi"/>
        </w:rPr>
        <w:t>Organiser les déplacements.</w:t>
      </w:r>
    </w:p>
    <w:p w:rsidR="00DA33B2" w:rsidRDefault="00DA33B2" w:rsidP="009F0D91">
      <w:pPr>
        <w:spacing w:after="0" w:line="240" w:lineRule="auto"/>
        <w:jc w:val="both"/>
        <w:rPr>
          <w:rFonts w:cstheme="minorHAnsi"/>
        </w:rPr>
      </w:pPr>
    </w:p>
    <w:p w:rsidR="009F0D91" w:rsidRDefault="009F0D91" w:rsidP="009F0D91">
      <w:pPr>
        <w:spacing w:after="0" w:line="240" w:lineRule="auto"/>
        <w:jc w:val="both"/>
        <w:rPr>
          <w:rFonts w:cstheme="minorHAnsi"/>
        </w:rPr>
      </w:pPr>
      <w:r>
        <w:rPr>
          <w:rFonts w:cstheme="minorHAnsi"/>
        </w:rPr>
        <w:t>Il a été relevé que la préservation de l’identité du centre ancien est devenue  le 1</w:t>
      </w:r>
      <w:r w:rsidRPr="009F0D91">
        <w:rPr>
          <w:rFonts w:cstheme="minorHAnsi"/>
          <w:vertAlign w:val="superscript"/>
        </w:rPr>
        <w:t>er</w:t>
      </w:r>
      <w:r>
        <w:rPr>
          <w:rFonts w:cstheme="minorHAnsi"/>
        </w:rPr>
        <w:t xml:space="preserve"> objectif de cette orientation, suivi par le renouvellement urbain et l’extension mesurée du village.</w:t>
      </w:r>
      <w:r w:rsidR="000745C9">
        <w:rPr>
          <w:rFonts w:cstheme="minorHAnsi"/>
        </w:rPr>
        <w:t xml:space="preserve"> Cette hiérarchisation démontre parfaitement la volonté du Conseil municipal, qui l’a approuvé dans son ensemble lors de ce débat, de protéger au mieux le caractère patrimonial, paysager et urbain du village tout en procédant à </w:t>
      </w:r>
      <w:r w:rsidR="003879B8">
        <w:rPr>
          <w:rFonts w:cstheme="minorHAnsi"/>
        </w:rPr>
        <w:t>une</w:t>
      </w:r>
      <w:r w:rsidR="000745C9">
        <w:rPr>
          <w:rFonts w:cstheme="minorHAnsi"/>
        </w:rPr>
        <w:t xml:space="preserve"> extension</w:t>
      </w:r>
      <w:r w:rsidR="003879B8">
        <w:rPr>
          <w:rFonts w:cstheme="minorHAnsi"/>
        </w:rPr>
        <w:t xml:space="preserve"> raisonnée et raisonnable</w:t>
      </w:r>
      <w:r w:rsidR="000745C9">
        <w:rPr>
          <w:rFonts w:cstheme="minorHAnsi"/>
        </w:rPr>
        <w:t xml:space="preserve"> du village. </w:t>
      </w:r>
    </w:p>
    <w:p w:rsidR="000745C9" w:rsidRDefault="000745C9" w:rsidP="009F0D91">
      <w:pPr>
        <w:spacing w:after="0" w:line="240" w:lineRule="auto"/>
        <w:jc w:val="both"/>
        <w:rPr>
          <w:rFonts w:cstheme="minorHAnsi"/>
        </w:rPr>
      </w:pPr>
    </w:p>
    <w:p w:rsidR="00562356" w:rsidRDefault="00562356" w:rsidP="009F0D91">
      <w:pPr>
        <w:spacing w:after="0" w:line="240" w:lineRule="auto"/>
        <w:jc w:val="both"/>
        <w:rPr>
          <w:rFonts w:cstheme="minorHAnsi"/>
        </w:rPr>
      </w:pPr>
    </w:p>
    <w:p w:rsidR="00562356" w:rsidRDefault="00562356" w:rsidP="009F0D91">
      <w:pPr>
        <w:spacing w:after="0" w:line="240" w:lineRule="auto"/>
        <w:jc w:val="both"/>
        <w:rPr>
          <w:rFonts w:cstheme="minorHAnsi"/>
        </w:rPr>
      </w:pPr>
    </w:p>
    <w:p w:rsidR="00562356" w:rsidRDefault="00562356" w:rsidP="009F0D91">
      <w:pPr>
        <w:spacing w:after="0" w:line="240" w:lineRule="auto"/>
        <w:jc w:val="both"/>
        <w:rPr>
          <w:rFonts w:cstheme="minorHAnsi"/>
        </w:rPr>
      </w:pPr>
    </w:p>
    <w:p w:rsidR="00DA33B2" w:rsidRDefault="00DA33B2" w:rsidP="00DA33B2">
      <w:pPr>
        <w:spacing w:after="0" w:line="240" w:lineRule="auto"/>
        <w:jc w:val="both"/>
        <w:rPr>
          <w:rFonts w:cstheme="minorHAnsi"/>
        </w:rPr>
      </w:pPr>
      <w:r>
        <w:rPr>
          <w:rFonts w:cstheme="minorHAnsi"/>
        </w:rPr>
        <w:lastRenderedPageBreak/>
        <w:t xml:space="preserve">En ce sens, deux pôles d’urbanisation ont été retenus : </w:t>
      </w:r>
    </w:p>
    <w:p w:rsidR="00DA33B2" w:rsidRDefault="00DA33B2" w:rsidP="00DA33B2">
      <w:pPr>
        <w:pStyle w:val="Paragraphedeliste"/>
        <w:numPr>
          <w:ilvl w:val="0"/>
          <w:numId w:val="20"/>
        </w:numPr>
        <w:spacing w:after="0" w:line="240" w:lineRule="auto"/>
        <w:jc w:val="both"/>
        <w:rPr>
          <w:rFonts w:cstheme="minorHAnsi"/>
        </w:rPr>
      </w:pPr>
      <w:r w:rsidRPr="00DA33B2">
        <w:rPr>
          <w:rFonts w:cstheme="minorHAnsi"/>
        </w:rPr>
        <w:t xml:space="preserve">Le quartier Saint Pierre – confiturerie </w:t>
      </w:r>
      <w:r w:rsidR="000745C9">
        <w:rPr>
          <w:rFonts w:cstheme="minorHAnsi"/>
        </w:rPr>
        <w:t xml:space="preserve">qui consistera en du </w:t>
      </w:r>
      <w:r w:rsidRPr="00DA33B2">
        <w:rPr>
          <w:rFonts w:cstheme="minorHAnsi"/>
        </w:rPr>
        <w:t xml:space="preserve">renouvellement urbain et </w:t>
      </w:r>
      <w:r w:rsidR="000745C9">
        <w:rPr>
          <w:rFonts w:cstheme="minorHAnsi"/>
        </w:rPr>
        <w:t xml:space="preserve">une </w:t>
      </w:r>
      <w:r w:rsidRPr="00DA33B2">
        <w:rPr>
          <w:rFonts w:cstheme="minorHAnsi"/>
        </w:rPr>
        <w:t>extension villageoise</w:t>
      </w:r>
      <w:r w:rsidR="000745C9">
        <w:rPr>
          <w:rFonts w:cstheme="minorHAnsi"/>
        </w:rPr>
        <w:t>. Cette</w:t>
      </w:r>
      <w:r w:rsidRPr="00DA33B2">
        <w:rPr>
          <w:rFonts w:cstheme="minorHAnsi"/>
        </w:rPr>
        <w:t xml:space="preserve"> urbanisation </w:t>
      </w:r>
      <w:r w:rsidR="000745C9">
        <w:rPr>
          <w:rFonts w:cstheme="minorHAnsi"/>
        </w:rPr>
        <w:t xml:space="preserve">est </w:t>
      </w:r>
      <w:r w:rsidRPr="00DA33B2">
        <w:rPr>
          <w:rFonts w:cstheme="minorHAnsi"/>
        </w:rPr>
        <w:t>prévue à court terme, avec une densité plus forte.</w:t>
      </w:r>
    </w:p>
    <w:p w:rsidR="00DA33B2" w:rsidRPr="00DA33B2" w:rsidRDefault="00DA33B2" w:rsidP="00DA33B2">
      <w:pPr>
        <w:pStyle w:val="Paragraphedeliste"/>
        <w:numPr>
          <w:ilvl w:val="0"/>
          <w:numId w:val="20"/>
        </w:numPr>
        <w:spacing w:after="0" w:line="240" w:lineRule="auto"/>
        <w:jc w:val="both"/>
        <w:rPr>
          <w:rFonts w:cstheme="minorHAnsi"/>
        </w:rPr>
      </w:pPr>
      <w:r w:rsidRPr="00DA33B2">
        <w:rPr>
          <w:rFonts w:cstheme="minorHAnsi"/>
        </w:rPr>
        <w:t xml:space="preserve">Le quartier des Ferrages Sud (secteur paysager sensible, exemplarité environnementale) </w:t>
      </w:r>
      <w:r w:rsidR="003879B8">
        <w:rPr>
          <w:rFonts w:cstheme="minorHAnsi"/>
        </w:rPr>
        <w:t>avec une</w:t>
      </w:r>
      <w:r w:rsidRPr="00DA33B2">
        <w:rPr>
          <w:rFonts w:cstheme="minorHAnsi"/>
        </w:rPr>
        <w:t xml:space="preserve"> urbanisation prévue à moyen et/ou long terme </w:t>
      </w:r>
      <w:r w:rsidR="003879B8">
        <w:rPr>
          <w:rFonts w:cstheme="minorHAnsi"/>
        </w:rPr>
        <w:t>et</w:t>
      </w:r>
      <w:r w:rsidRPr="00DA33B2">
        <w:rPr>
          <w:rFonts w:cstheme="minorHAnsi"/>
        </w:rPr>
        <w:t xml:space="preserve"> une densité plus faible</w:t>
      </w:r>
      <w:r w:rsidR="003879B8">
        <w:rPr>
          <w:rFonts w:cstheme="minorHAnsi"/>
        </w:rPr>
        <w:t xml:space="preserve"> qu’au quartier Saint-pierre/confiturerie</w:t>
      </w:r>
      <w:r w:rsidRPr="00DA33B2">
        <w:rPr>
          <w:rFonts w:cstheme="minorHAnsi"/>
        </w:rPr>
        <w:t>.</w:t>
      </w:r>
    </w:p>
    <w:p w:rsidR="00632209" w:rsidRDefault="00632209" w:rsidP="00632209">
      <w:pPr>
        <w:spacing w:after="0" w:line="240" w:lineRule="auto"/>
        <w:jc w:val="both"/>
        <w:rPr>
          <w:rFonts w:cstheme="minorHAnsi"/>
          <w:b/>
        </w:rPr>
      </w:pPr>
    </w:p>
    <w:p w:rsidR="00632209" w:rsidRPr="00632209" w:rsidRDefault="00632209" w:rsidP="00632209">
      <w:pPr>
        <w:spacing w:after="0" w:line="240" w:lineRule="auto"/>
        <w:jc w:val="both"/>
        <w:rPr>
          <w:rFonts w:cstheme="minorHAnsi"/>
          <w:b/>
        </w:rPr>
      </w:pPr>
      <w:r>
        <w:rPr>
          <w:rFonts w:cstheme="minorHAnsi"/>
          <w:b/>
        </w:rPr>
        <w:t>Suite à cette présentation des zones urbanisable, l</w:t>
      </w:r>
      <w:r w:rsidRPr="00632209">
        <w:rPr>
          <w:rFonts w:cstheme="minorHAnsi"/>
          <w:b/>
        </w:rPr>
        <w:t xml:space="preserve">e Conseil municipal </w:t>
      </w:r>
      <w:r>
        <w:rPr>
          <w:rFonts w:cstheme="minorHAnsi"/>
          <w:b/>
        </w:rPr>
        <w:t>a souhaité avoir des précisions quant au</w:t>
      </w:r>
      <w:r w:rsidRPr="00632209">
        <w:rPr>
          <w:rFonts w:cstheme="minorHAnsi"/>
          <w:b/>
        </w:rPr>
        <w:t xml:space="preserve"> calendrier d’ouverture à l’urbanisation des terrains ainsi définis. En ce sens, il a été précisé, que la zone à urbaniser en priorité est le quartier de Saint-Pierre/la confiturerie. La zone des ferrages Sud sera très probablement une zone à urbaniser fermée, comme elle l’est actuellement, qui ne pourra être ouverte à l’urbanisation qu’une fois qu’il sera justifié de la consommation urbanisable prévue au PLU, soit le quartier Saint-Pierre/ la confiturerie. Ces explications ont pu ainsi répondre aux inquiétudes des membres du conseil municipal et ainsi les conforter dans leur volonté de voir d’abord ouvert à l’urbanisation le quartier Saint-Pierre/confiturerie et ensuite à moyen et/ou long terme le quartier des Ferrages sud.</w:t>
      </w:r>
    </w:p>
    <w:p w:rsidR="003879B8" w:rsidRDefault="003879B8" w:rsidP="00DA33B2">
      <w:pPr>
        <w:spacing w:after="0" w:line="240" w:lineRule="auto"/>
        <w:jc w:val="both"/>
        <w:rPr>
          <w:rFonts w:cstheme="minorHAnsi"/>
        </w:rPr>
      </w:pPr>
    </w:p>
    <w:p w:rsidR="00DA33B2" w:rsidRDefault="00632209" w:rsidP="00DA33B2">
      <w:pPr>
        <w:spacing w:after="0" w:line="240" w:lineRule="auto"/>
        <w:jc w:val="both"/>
        <w:rPr>
          <w:rFonts w:cstheme="minorHAnsi"/>
        </w:rPr>
      </w:pPr>
      <w:r>
        <w:rPr>
          <w:rFonts w:cstheme="minorHAnsi"/>
        </w:rPr>
        <w:t>La présentation s’est poursuivie en indiquant que l</w:t>
      </w:r>
      <w:r w:rsidR="00DA33B2">
        <w:rPr>
          <w:rFonts w:cstheme="minorHAnsi"/>
        </w:rPr>
        <w:t>a densité moyenne retenue, conformément au SCOT, se devra d’être de 15 logements/ hectares avec un principe des « vases communicants » entre ces deux secteurs.</w:t>
      </w:r>
    </w:p>
    <w:p w:rsidR="003879B8" w:rsidRDefault="003879B8" w:rsidP="00DA33B2">
      <w:pPr>
        <w:spacing w:after="0" w:line="240" w:lineRule="auto"/>
        <w:jc w:val="both"/>
        <w:rPr>
          <w:rFonts w:cstheme="minorHAnsi"/>
        </w:rPr>
      </w:pPr>
    </w:p>
    <w:p w:rsidR="00DA33B2" w:rsidRDefault="00DA33B2" w:rsidP="00DA33B2">
      <w:pPr>
        <w:spacing w:after="0" w:line="240" w:lineRule="auto"/>
        <w:jc w:val="both"/>
        <w:rPr>
          <w:rFonts w:cstheme="minorHAnsi"/>
        </w:rPr>
      </w:pPr>
      <w:r>
        <w:rPr>
          <w:rFonts w:cstheme="minorHAnsi"/>
        </w:rPr>
        <w:t>La diversité des typologies d’</w:t>
      </w:r>
      <w:r w:rsidR="00E3226B">
        <w:rPr>
          <w:rFonts w:cstheme="minorHAnsi"/>
        </w:rPr>
        <w:t>habitat</w:t>
      </w:r>
      <w:r w:rsidR="00CA4A48">
        <w:rPr>
          <w:rFonts w:cstheme="minorHAnsi"/>
        </w:rPr>
        <w:t>, imposé par le SCOT</w:t>
      </w:r>
      <w:r w:rsidR="00E3226B">
        <w:rPr>
          <w:rFonts w:cstheme="minorHAnsi"/>
        </w:rPr>
        <w:t xml:space="preserve"> </w:t>
      </w:r>
      <w:r w:rsidR="000E489B">
        <w:rPr>
          <w:rFonts w:cstheme="minorHAnsi"/>
        </w:rPr>
        <w:t>e</w:t>
      </w:r>
      <w:r>
        <w:rPr>
          <w:rFonts w:cstheme="minorHAnsi"/>
        </w:rPr>
        <w:t>t</w:t>
      </w:r>
      <w:r w:rsidR="000E489B">
        <w:rPr>
          <w:rFonts w:cstheme="minorHAnsi"/>
        </w:rPr>
        <w:t xml:space="preserve"> retenue par le PLU </w:t>
      </w:r>
      <w:proofErr w:type="gramStart"/>
      <w:r w:rsidR="000E489B">
        <w:rPr>
          <w:rFonts w:cstheme="minorHAnsi"/>
        </w:rPr>
        <w:t>révisé</w:t>
      </w:r>
      <w:proofErr w:type="gramEnd"/>
      <w:r w:rsidR="00CA4A48">
        <w:rPr>
          <w:rFonts w:cstheme="minorHAnsi"/>
        </w:rPr>
        <w:t>,</w:t>
      </w:r>
      <w:r w:rsidR="000E489B">
        <w:rPr>
          <w:rFonts w:cstheme="minorHAnsi"/>
        </w:rPr>
        <w:t xml:space="preserve"> est</w:t>
      </w:r>
      <w:r>
        <w:rPr>
          <w:rFonts w:cstheme="minorHAnsi"/>
        </w:rPr>
        <w:t xml:space="preserve"> de l’ordre de : </w:t>
      </w:r>
    </w:p>
    <w:p w:rsidR="00DA33B2" w:rsidRDefault="00DA33B2" w:rsidP="00DA33B2">
      <w:pPr>
        <w:pStyle w:val="Paragraphedeliste"/>
        <w:numPr>
          <w:ilvl w:val="0"/>
          <w:numId w:val="17"/>
        </w:numPr>
        <w:spacing w:after="0" w:line="240" w:lineRule="auto"/>
        <w:jc w:val="both"/>
        <w:rPr>
          <w:rFonts w:cstheme="minorHAnsi"/>
        </w:rPr>
      </w:pPr>
      <w:r>
        <w:rPr>
          <w:rFonts w:cstheme="minorHAnsi"/>
        </w:rPr>
        <w:t xml:space="preserve">20 % d’habitat collectif, </w:t>
      </w:r>
    </w:p>
    <w:p w:rsidR="00DA33B2" w:rsidRDefault="00DA33B2" w:rsidP="00DA33B2">
      <w:pPr>
        <w:pStyle w:val="Paragraphedeliste"/>
        <w:numPr>
          <w:ilvl w:val="0"/>
          <w:numId w:val="17"/>
        </w:numPr>
        <w:spacing w:after="0" w:line="240" w:lineRule="auto"/>
        <w:jc w:val="both"/>
        <w:rPr>
          <w:rFonts w:cstheme="minorHAnsi"/>
        </w:rPr>
      </w:pPr>
      <w:r>
        <w:rPr>
          <w:rFonts w:cstheme="minorHAnsi"/>
        </w:rPr>
        <w:t xml:space="preserve">40% d’habitat intermédiaire ou habitat groupé, </w:t>
      </w:r>
    </w:p>
    <w:p w:rsidR="00DA33B2" w:rsidRDefault="00DA33B2" w:rsidP="00DA33B2">
      <w:pPr>
        <w:pStyle w:val="Paragraphedeliste"/>
        <w:numPr>
          <w:ilvl w:val="0"/>
          <w:numId w:val="17"/>
        </w:numPr>
        <w:spacing w:after="0" w:line="240" w:lineRule="auto"/>
        <w:jc w:val="both"/>
        <w:rPr>
          <w:rFonts w:cstheme="minorHAnsi"/>
        </w:rPr>
      </w:pPr>
      <w:r>
        <w:rPr>
          <w:rFonts w:cstheme="minorHAnsi"/>
        </w:rPr>
        <w:t>40% d’habitat individuel.</w:t>
      </w:r>
    </w:p>
    <w:p w:rsidR="00E3226B" w:rsidRDefault="00E3226B" w:rsidP="00E3226B">
      <w:pPr>
        <w:spacing w:after="0" w:line="240" w:lineRule="auto"/>
        <w:jc w:val="both"/>
        <w:rPr>
          <w:rFonts w:cstheme="minorHAnsi"/>
        </w:rPr>
      </w:pPr>
    </w:p>
    <w:p w:rsidR="00E3226B" w:rsidRPr="003879B8" w:rsidRDefault="00E3226B" w:rsidP="00E3226B">
      <w:pPr>
        <w:spacing w:after="0" w:line="240" w:lineRule="auto"/>
        <w:jc w:val="both"/>
        <w:rPr>
          <w:rFonts w:cstheme="minorHAnsi"/>
          <w:b/>
        </w:rPr>
      </w:pPr>
      <w:r w:rsidRPr="003879B8">
        <w:rPr>
          <w:rFonts w:cstheme="minorHAnsi"/>
          <w:b/>
        </w:rPr>
        <w:t>Il a été précisé</w:t>
      </w:r>
      <w:r w:rsidR="0025219F">
        <w:rPr>
          <w:rFonts w:cstheme="minorHAnsi"/>
          <w:b/>
        </w:rPr>
        <w:t xml:space="preserve"> au Conseil municipal, suite à des interrogations de sa part,</w:t>
      </w:r>
      <w:r w:rsidRPr="003879B8">
        <w:rPr>
          <w:rFonts w:cstheme="minorHAnsi"/>
          <w:b/>
        </w:rPr>
        <w:t xml:space="preserve"> que ces pourcentages sont imposés par le SCOT d’Agglopo</w:t>
      </w:r>
      <w:r w:rsidR="00632209">
        <w:rPr>
          <w:rFonts w:cstheme="minorHAnsi"/>
          <w:b/>
        </w:rPr>
        <w:t>le Provence avec lequel le PLU</w:t>
      </w:r>
      <w:r w:rsidRPr="003879B8">
        <w:rPr>
          <w:rFonts w:cstheme="minorHAnsi"/>
          <w:b/>
        </w:rPr>
        <w:t xml:space="preserve"> doit </w:t>
      </w:r>
      <w:r w:rsidR="00632209">
        <w:rPr>
          <w:rFonts w:cstheme="minorHAnsi"/>
          <w:b/>
        </w:rPr>
        <w:t>se conformer</w:t>
      </w:r>
      <w:r w:rsidRPr="003879B8">
        <w:rPr>
          <w:rFonts w:cstheme="minorHAnsi"/>
          <w:b/>
        </w:rPr>
        <w:t xml:space="preserve">. </w:t>
      </w:r>
      <w:r w:rsidR="0025219F">
        <w:rPr>
          <w:rFonts w:cstheme="minorHAnsi"/>
          <w:b/>
        </w:rPr>
        <w:t>Autrement dit, la commune a une marge de manœuvre très restreinte voire inexistante.</w:t>
      </w:r>
      <w:r w:rsidR="008A5433">
        <w:rPr>
          <w:rFonts w:cstheme="minorHAnsi"/>
          <w:b/>
        </w:rPr>
        <w:t xml:space="preserve"> </w:t>
      </w:r>
      <w:r w:rsidRPr="003879B8">
        <w:rPr>
          <w:rFonts w:cstheme="minorHAnsi"/>
          <w:b/>
        </w:rPr>
        <w:t xml:space="preserve">Une négociation a tout de même été menée </w:t>
      </w:r>
      <w:r w:rsidR="0025219F">
        <w:rPr>
          <w:rFonts w:cstheme="minorHAnsi"/>
          <w:b/>
        </w:rPr>
        <w:t xml:space="preserve">avec </w:t>
      </w:r>
      <w:proofErr w:type="spellStart"/>
      <w:r w:rsidR="0025219F">
        <w:rPr>
          <w:rFonts w:cstheme="minorHAnsi"/>
          <w:b/>
        </w:rPr>
        <w:t>Agglopôle</w:t>
      </w:r>
      <w:proofErr w:type="spellEnd"/>
      <w:r w:rsidR="0025219F">
        <w:rPr>
          <w:rFonts w:cstheme="minorHAnsi"/>
          <w:b/>
        </w:rPr>
        <w:t xml:space="preserve"> Provence, </w:t>
      </w:r>
      <w:r w:rsidRPr="003879B8">
        <w:rPr>
          <w:rFonts w:cstheme="minorHAnsi"/>
          <w:b/>
        </w:rPr>
        <w:t>afin d’augmenter les pourcentage</w:t>
      </w:r>
      <w:r w:rsidR="00284F0D" w:rsidRPr="003879B8">
        <w:rPr>
          <w:rFonts w:cstheme="minorHAnsi"/>
          <w:b/>
        </w:rPr>
        <w:t>s</w:t>
      </w:r>
      <w:r w:rsidRPr="003879B8">
        <w:rPr>
          <w:rFonts w:cstheme="minorHAnsi"/>
          <w:b/>
        </w:rPr>
        <w:t xml:space="preserve"> d’habitat individuel et de diminuer l’habitat intermédiaire ou groupé.</w:t>
      </w:r>
      <w:r w:rsidR="003879B8" w:rsidRPr="003879B8">
        <w:rPr>
          <w:rFonts w:cstheme="minorHAnsi"/>
          <w:b/>
        </w:rPr>
        <w:t xml:space="preserve"> </w:t>
      </w:r>
      <w:r w:rsidR="0025219F">
        <w:rPr>
          <w:rFonts w:cstheme="minorHAnsi"/>
          <w:b/>
        </w:rPr>
        <w:t>Cette négociation a permis ainsi d’atteindre, dans la mesure du possible ces objectifs. Toutefois, l</w:t>
      </w:r>
      <w:r w:rsidR="003879B8" w:rsidRPr="003879B8">
        <w:rPr>
          <w:rFonts w:cstheme="minorHAnsi"/>
          <w:b/>
        </w:rPr>
        <w:t>e Con</w:t>
      </w:r>
      <w:r w:rsidR="0025219F">
        <w:rPr>
          <w:rFonts w:cstheme="minorHAnsi"/>
          <w:b/>
        </w:rPr>
        <w:t>seil municipal a tenu a souligner</w:t>
      </w:r>
      <w:r w:rsidR="003879B8" w:rsidRPr="003879B8">
        <w:rPr>
          <w:rFonts w:cstheme="minorHAnsi"/>
          <w:b/>
        </w:rPr>
        <w:t xml:space="preserve"> le fait qu’il était regrettable d’imposer de telle</w:t>
      </w:r>
      <w:r w:rsidR="0025219F">
        <w:rPr>
          <w:rFonts w:cstheme="minorHAnsi"/>
          <w:b/>
        </w:rPr>
        <w:t>s</w:t>
      </w:r>
      <w:r w:rsidR="003879B8" w:rsidRPr="003879B8">
        <w:rPr>
          <w:rFonts w:cstheme="minorHAnsi"/>
          <w:b/>
        </w:rPr>
        <w:t xml:space="preserve"> typologies d’habitat, et ce de manière autoritaire par Agglopole</w:t>
      </w:r>
      <w:r w:rsidR="003879B8">
        <w:rPr>
          <w:rFonts w:cstheme="minorHAnsi"/>
          <w:b/>
        </w:rPr>
        <w:t xml:space="preserve"> Provence</w:t>
      </w:r>
      <w:r w:rsidR="003879B8" w:rsidRPr="003879B8">
        <w:rPr>
          <w:rFonts w:cstheme="minorHAnsi"/>
          <w:b/>
        </w:rPr>
        <w:t>.</w:t>
      </w:r>
      <w:r w:rsidR="003879B8">
        <w:rPr>
          <w:rFonts w:cstheme="minorHAnsi"/>
          <w:b/>
        </w:rPr>
        <w:t xml:space="preserve"> Cependant, il a apprécié que durant cette négociation les logements individuels aient pu être revus à la hausse</w:t>
      </w:r>
      <w:r w:rsidR="008A5433">
        <w:rPr>
          <w:rFonts w:cstheme="minorHAnsi"/>
          <w:b/>
        </w:rPr>
        <w:t xml:space="preserve"> et les logements intermédiaires revus à la baisse</w:t>
      </w:r>
      <w:r w:rsidR="003879B8">
        <w:rPr>
          <w:rFonts w:cstheme="minorHAnsi"/>
          <w:b/>
        </w:rPr>
        <w:t>.</w:t>
      </w:r>
    </w:p>
    <w:p w:rsidR="00E3226B" w:rsidRDefault="00E3226B" w:rsidP="00E3226B">
      <w:pPr>
        <w:spacing w:after="0" w:line="240" w:lineRule="auto"/>
        <w:jc w:val="both"/>
        <w:rPr>
          <w:rFonts w:cstheme="minorHAnsi"/>
        </w:rPr>
      </w:pPr>
    </w:p>
    <w:p w:rsidR="00E3226B" w:rsidRDefault="00E3226B" w:rsidP="00E3226B">
      <w:pPr>
        <w:spacing w:after="0" w:line="240" w:lineRule="auto"/>
        <w:jc w:val="both"/>
        <w:rPr>
          <w:rFonts w:cstheme="minorHAnsi"/>
        </w:rPr>
      </w:pPr>
      <w:r>
        <w:rPr>
          <w:rFonts w:cstheme="minorHAnsi"/>
        </w:rPr>
        <w:t xml:space="preserve">Durant la présentation cartographique, l’accent a été mis </w:t>
      </w:r>
      <w:r w:rsidR="00AB2B31">
        <w:rPr>
          <w:rFonts w:cstheme="minorHAnsi"/>
        </w:rPr>
        <w:t xml:space="preserve">par le Conseil municipal </w:t>
      </w:r>
      <w:r>
        <w:rPr>
          <w:rFonts w:cstheme="minorHAnsi"/>
        </w:rPr>
        <w:t xml:space="preserve">sur la volonté de devoir préserver l’entrée Sud du village et plus particulièrement </w:t>
      </w:r>
      <w:r w:rsidR="00796BBA">
        <w:rPr>
          <w:rFonts w:cstheme="minorHAnsi"/>
        </w:rPr>
        <w:t>le Vergers de Cerisiers, qui</w:t>
      </w:r>
      <w:r>
        <w:rPr>
          <w:rFonts w:cstheme="minorHAnsi"/>
        </w:rPr>
        <w:t xml:space="preserve"> deviendra désormais un élément identitaire.</w:t>
      </w:r>
    </w:p>
    <w:p w:rsidR="00E3226B" w:rsidRDefault="00E3226B" w:rsidP="00E3226B">
      <w:pPr>
        <w:spacing w:after="0" w:line="240" w:lineRule="auto"/>
        <w:jc w:val="both"/>
        <w:rPr>
          <w:rFonts w:cstheme="minorHAnsi"/>
        </w:rPr>
      </w:pPr>
    </w:p>
    <w:p w:rsidR="00E3226B" w:rsidRDefault="00E3226B" w:rsidP="00E3226B">
      <w:pPr>
        <w:spacing w:after="0" w:line="240" w:lineRule="auto"/>
        <w:jc w:val="both"/>
        <w:rPr>
          <w:rFonts w:cstheme="minorHAnsi"/>
        </w:rPr>
      </w:pPr>
      <w:r>
        <w:rPr>
          <w:rFonts w:cstheme="minorHAnsi"/>
        </w:rPr>
        <w:t xml:space="preserve">De la même manière, la préservation des espaces verts, tels que le terrain supportant de nombreux pins au niveau du quartier Belvédère a été souhaité. Dans le </w:t>
      </w:r>
      <w:r w:rsidR="00284F0D">
        <w:rPr>
          <w:rFonts w:cstheme="minorHAnsi"/>
        </w:rPr>
        <w:t xml:space="preserve">même esprit, </w:t>
      </w:r>
      <w:r w:rsidR="00284F0D" w:rsidRPr="003879B8">
        <w:rPr>
          <w:rFonts w:cstheme="minorHAnsi"/>
          <w:b/>
        </w:rPr>
        <w:t>une zone verte est créée aux ferrages sud</w:t>
      </w:r>
      <w:r w:rsidR="00632209">
        <w:rPr>
          <w:rFonts w:cstheme="minorHAnsi"/>
          <w:b/>
        </w:rPr>
        <w:t>,</w:t>
      </w:r>
      <w:r w:rsidR="00284F0D" w:rsidRPr="003879B8">
        <w:rPr>
          <w:rFonts w:cstheme="minorHAnsi"/>
          <w:b/>
        </w:rPr>
        <w:t xml:space="preserve"> afin d’avoir une coupure végétale entre les constructions existantes et les constructions futures. </w:t>
      </w:r>
      <w:r w:rsidR="003879B8" w:rsidRPr="003879B8">
        <w:rPr>
          <w:rFonts w:cstheme="minorHAnsi"/>
          <w:b/>
        </w:rPr>
        <w:t>Le Conseil municipal a été très favorable à la création de cette zone verte.</w:t>
      </w:r>
      <w:r w:rsidR="003879B8">
        <w:rPr>
          <w:rFonts w:cstheme="minorHAnsi"/>
        </w:rPr>
        <w:t xml:space="preserve"> </w:t>
      </w:r>
      <w:r w:rsidR="00EF65F7">
        <w:rPr>
          <w:rFonts w:cstheme="minorHAnsi"/>
        </w:rPr>
        <w:t>Il lui a également été précisé que l</w:t>
      </w:r>
      <w:r w:rsidR="00284F0D">
        <w:rPr>
          <w:rFonts w:cstheme="minorHAnsi"/>
        </w:rPr>
        <w:t xml:space="preserve">e travail des orientations d’aménagement et de programmation (OAP) permettra de lui donner une volumétrie. Il en ira de même pour la répartition du nombre de logements entre le quartier de Saint-Pierre/la confiturerie et les Ferrages Sud : le travail sur les OAP fixera la densité sur ces deux zones à urbaniser. </w:t>
      </w:r>
    </w:p>
    <w:p w:rsidR="00284F0D" w:rsidRDefault="00284F0D" w:rsidP="00E3226B">
      <w:pPr>
        <w:spacing w:after="0" w:line="240" w:lineRule="auto"/>
        <w:jc w:val="both"/>
        <w:rPr>
          <w:rFonts w:cstheme="minorHAnsi"/>
        </w:rPr>
      </w:pPr>
    </w:p>
    <w:p w:rsidR="00DA33B2" w:rsidRDefault="00DA33B2" w:rsidP="00DA33B2">
      <w:pPr>
        <w:spacing w:after="0" w:line="240" w:lineRule="auto"/>
        <w:jc w:val="both"/>
        <w:rPr>
          <w:rFonts w:cstheme="minorHAnsi"/>
        </w:rPr>
      </w:pPr>
      <w:r w:rsidRPr="00DA33B2">
        <w:rPr>
          <w:rFonts w:cstheme="minorHAnsi"/>
          <w:b/>
          <w:u w:val="single"/>
        </w:rPr>
        <w:lastRenderedPageBreak/>
        <w:t>Orientation 2 : Préserver le cadre paysager patrimonial à dominante naturelle et agricole</w:t>
      </w:r>
      <w:r>
        <w:rPr>
          <w:rFonts w:cstheme="minorHAnsi"/>
        </w:rPr>
        <w:t xml:space="preserve">, qui se décompose en objectifs suivants : </w:t>
      </w:r>
    </w:p>
    <w:p w:rsidR="00DA33B2" w:rsidRDefault="00DA33B2" w:rsidP="00DA33B2">
      <w:pPr>
        <w:pStyle w:val="Paragraphedeliste"/>
        <w:numPr>
          <w:ilvl w:val="0"/>
          <w:numId w:val="21"/>
        </w:numPr>
        <w:spacing w:after="0" w:line="240" w:lineRule="auto"/>
        <w:jc w:val="both"/>
        <w:rPr>
          <w:rFonts w:cstheme="minorHAnsi"/>
        </w:rPr>
      </w:pPr>
      <w:r>
        <w:rPr>
          <w:rFonts w:cstheme="minorHAnsi"/>
        </w:rPr>
        <w:t xml:space="preserve">Assurer la protection des espaces et terres à vocation agricole, </w:t>
      </w:r>
    </w:p>
    <w:p w:rsidR="00DA33B2" w:rsidRDefault="00E3226B" w:rsidP="00DA33B2">
      <w:pPr>
        <w:pStyle w:val="Paragraphedeliste"/>
        <w:numPr>
          <w:ilvl w:val="0"/>
          <w:numId w:val="21"/>
        </w:numPr>
        <w:spacing w:after="0" w:line="240" w:lineRule="auto"/>
        <w:jc w:val="both"/>
        <w:rPr>
          <w:rFonts w:cstheme="minorHAnsi"/>
        </w:rPr>
      </w:pPr>
      <w:r>
        <w:rPr>
          <w:rFonts w:cstheme="minorHAnsi"/>
        </w:rPr>
        <w:t xml:space="preserve">Préserver les espaces naturels et forestiers et affirmer la trame verte dans le paysage auronais, </w:t>
      </w:r>
    </w:p>
    <w:p w:rsidR="00E3226B" w:rsidRDefault="00E3226B" w:rsidP="00DA33B2">
      <w:pPr>
        <w:pStyle w:val="Paragraphedeliste"/>
        <w:numPr>
          <w:ilvl w:val="0"/>
          <w:numId w:val="21"/>
        </w:numPr>
        <w:spacing w:after="0" w:line="240" w:lineRule="auto"/>
        <w:jc w:val="both"/>
        <w:rPr>
          <w:rFonts w:cstheme="minorHAnsi"/>
        </w:rPr>
      </w:pPr>
      <w:r>
        <w:rPr>
          <w:rFonts w:cstheme="minorHAnsi"/>
        </w:rPr>
        <w:t xml:space="preserve">Préserver la trame bleue et les ripisylves (végétation riveraine) des cours d’eau, </w:t>
      </w:r>
    </w:p>
    <w:p w:rsidR="00E3226B" w:rsidRPr="00DA33B2" w:rsidRDefault="00E3226B" w:rsidP="00DA33B2">
      <w:pPr>
        <w:pStyle w:val="Paragraphedeliste"/>
        <w:numPr>
          <w:ilvl w:val="0"/>
          <w:numId w:val="21"/>
        </w:numPr>
        <w:spacing w:after="0" w:line="240" w:lineRule="auto"/>
        <w:jc w:val="both"/>
        <w:rPr>
          <w:rFonts w:cstheme="minorHAnsi"/>
        </w:rPr>
      </w:pPr>
      <w:r>
        <w:rPr>
          <w:rFonts w:cstheme="minorHAnsi"/>
        </w:rPr>
        <w:t>Sauvegarder et mettre en valeur le patrimoine vernaculaire identitaire des écarts.</w:t>
      </w:r>
    </w:p>
    <w:p w:rsidR="00DA33B2" w:rsidRDefault="00DA33B2" w:rsidP="00DA33B2">
      <w:pPr>
        <w:spacing w:after="0" w:line="240" w:lineRule="auto"/>
        <w:jc w:val="both"/>
        <w:rPr>
          <w:rFonts w:cstheme="minorHAnsi"/>
        </w:rPr>
      </w:pPr>
    </w:p>
    <w:p w:rsidR="00E3226B" w:rsidRPr="00632209" w:rsidRDefault="00562356" w:rsidP="001C1486">
      <w:pPr>
        <w:spacing w:after="0" w:line="240" w:lineRule="auto"/>
        <w:rPr>
          <w:rFonts w:cstheme="minorHAnsi"/>
          <w:b/>
        </w:rPr>
      </w:pPr>
      <w:r w:rsidRPr="00632209">
        <w:rPr>
          <w:rFonts w:cstheme="minorHAnsi"/>
          <w:b/>
        </w:rPr>
        <w:t>Le Conseil municipal a approuvé sans réserve cette orientation n°2.</w:t>
      </w:r>
    </w:p>
    <w:p w:rsidR="00562356" w:rsidRDefault="00562356" w:rsidP="001C1486">
      <w:pPr>
        <w:spacing w:after="0" w:line="240" w:lineRule="auto"/>
        <w:rPr>
          <w:rFonts w:cstheme="minorHAnsi"/>
        </w:rPr>
      </w:pPr>
    </w:p>
    <w:p w:rsidR="00DA33B2" w:rsidRDefault="00710328" w:rsidP="00710328">
      <w:pPr>
        <w:spacing w:after="0" w:line="240" w:lineRule="auto"/>
        <w:jc w:val="both"/>
        <w:rPr>
          <w:rFonts w:cstheme="minorHAnsi"/>
          <w:b/>
        </w:rPr>
      </w:pPr>
      <w:r w:rsidRPr="00710328">
        <w:rPr>
          <w:rFonts w:cstheme="minorHAnsi"/>
          <w:b/>
        </w:rPr>
        <w:t>E</w:t>
      </w:r>
      <w:r w:rsidR="003879B8" w:rsidRPr="00710328">
        <w:rPr>
          <w:rFonts w:cstheme="minorHAnsi"/>
          <w:b/>
        </w:rPr>
        <w:t>n conclusion, le</w:t>
      </w:r>
      <w:r w:rsidR="00DB6E6B">
        <w:rPr>
          <w:rFonts w:cstheme="minorHAnsi"/>
          <w:b/>
        </w:rPr>
        <w:t>s c</w:t>
      </w:r>
      <w:r w:rsidR="003879B8" w:rsidRPr="00710328">
        <w:rPr>
          <w:rFonts w:cstheme="minorHAnsi"/>
          <w:b/>
        </w:rPr>
        <w:t>onseil</w:t>
      </w:r>
      <w:r w:rsidR="00DB6E6B">
        <w:rPr>
          <w:rFonts w:cstheme="minorHAnsi"/>
          <w:b/>
        </w:rPr>
        <w:t>lers municipaux, dans leur</w:t>
      </w:r>
      <w:r w:rsidR="003879B8" w:rsidRPr="00710328">
        <w:rPr>
          <w:rFonts w:cstheme="minorHAnsi"/>
          <w:b/>
        </w:rPr>
        <w:t xml:space="preserve"> ensemble, </w:t>
      </w:r>
      <w:r w:rsidR="00DB6E6B">
        <w:rPr>
          <w:rFonts w:cstheme="minorHAnsi"/>
          <w:b/>
        </w:rPr>
        <w:t>ont</w:t>
      </w:r>
      <w:r w:rsidRPr="00710328">
        <w:rPr>
          <w:rFonts w:cstheme="minorHAnsi"/>
          <w:b/>
        </w:rPr>
        <w:t xml:space="preserve"> relevé que le PADD était un projet bien construit et cohérent</w:t>
      </w:r>
      <w:r>
        <w:rPr>
          <w:rFonts w:cstheme="minorHAnsi"/>
          <w:b/>
        </w:rPr>
        <w:t xml:space="preserve"> pour le village. Il a ainsi emporté l’adhésion de l’ensemble des membres du conseil municipal.</w:t>
      </w:r>
    </w:p>
    <w:p w:rsidR="00710328" w:rsidRDefault="00710328" w:rsidP="00710328">
      <w:pPr>
        <w:spacing w:after="0" w:line="240" w:lineRule="auto"/>
        <w:jc w:val="both"/>
        <w:rPr>
          <w:rFonts w:cstheme="minorHAnsi"/>
          <w:b/>
        </w:rPr>
      </w:pPr>
    </w:p>
    <w:p w:rsidR="00DA33B2" w:rsidRPr="00710328" w:rsidRDefault="00710328" w:rsidP="00DA33B2">
      <w:pPr>
        <w:spacing w:after="0" w:line="240" w:lineRule="auto"/>
        <w:jc w:val="both"/>
        <w:rPr>
          <w:rFonts w:cstheme="minorHAnsi"/>
          <w:b/>
        </w:rPr>
      </w:pPr>
      <w:r>
        <w:rPr>
          <w:rFonts w:cstheme="minorHAnsi"/>
          <w:b/>
        </w:rPr>
        <w:t>Le débat sur le PADD a donc été clôturé.</w:t>
      </w:r>
    </w:p>
    <w:p w:rsidR="00DA33B2" w:rsidRDefault="00DA33B2" w:rsidP="00DA33B2">
      <w:pPr>
        <w:spacing w:after="0" w:line="240" w:lineRule="auto"/>
        <w:jc w:val="both"/>
        <w:rPr>
          <w:rFonts w:cstheme="minorHAnsi"/>
        </w:rPr>
      </w:pPr>
    </w:p>
    <w:p w:rsidR="00DA33B2" w:rsidRPr="00E6095C" w:rsidRDefault="00DA33B2" w:rsidP="00DA33B2">
      <w:pPr>
        <w:spacing w:after="0" w:line="240" w:lineRule="auto"/>
        <w:jc w:val="both"/>
        <w:rPr>
          <w:rFonts w:cstheme="minorHAnsi"/>
        </w:rPr>
      </w:pPr>
    </w:p>
    <w:p w:rsidR="001C1486" w:rsidRDefault="001C1486" w:rsidP="00DA33B2">
      <w:pPr>
        <w:spacing w:after="0" w:line="240" w:lineRule="auto"/>
        <w:jc w:val="both"/>
        <w:rPr>
          <w:rFonts w:cstheme="minorHAnsi"/>
          <w:b/>
        </w:rPr>
      </w:pPr>
      <w:r w:rsidRPr="001C1486">
        <w:rPr>
          <w:rFonts w:cstheme="minorHAnsi"/>
          <w:b/>
        </w:rPr>
        <w:t>L’ordre du jour étant ép</w:t>
      </w:r>
      <w:r w:rsidR="002275B4">
        <w:rPr>
          <w:rFonts w:cstheme="minorHAnsi"/>
          <w:b/>
        </w:rPr>
        <w:t>uisé, la séance est levée à 19h3</w:t>
      </w:r>
      <w:r w:rsidRPr="001C1486">
        <w:rPr>
          <w:rFonts w:cstheme="minorHAnsi"/>
          <w:b/>
        </w:rPr>
        <w:t>0.</w:t>
      </w:r>
    </w:p>
    <w:p w:rsidR="001C1486" w:rsidRDefault="001C1486" w:rsidP="00DA33B2">
      <w:pPr>
        <w:spacing w:after="0" w:line="240" w:lineRule="auto"/>
        <w:jc w:val="both"/>
        <w:rPr>
          <w:rFonts w:cstheme="minorHAnsi"/>
          <w:b/>
        </w:rPr>
      </w:pPr>
    </w:p>
    <w:p w:rsidR="001C1486" w:rsidRDefault="001C1486" w:rsidP="00DA33B2">
      <w:pPr>
        <w:spacing w:after="0" w:line="240" w:lineRule="auto"/>
        <w:jc w:val="both"/>
        <w:rPr>
          <w:rFonts w:cstheme="minorHAnsi"/>
          <w:b/>
        </w:rPr>
      </w:pPr>
    </w:p>
    <w:p w:rsidR="001C043C" w:rsidRDefault="001C043C" w:rsidP="00DA33B2">
      <w:pPr>
        <w:spacing w:after="0" w:line="240" w:lineRule="auto"/>
        <w:jc w:val="both"/>
        <w:rPr>
          <w:rFonts w:cstheme="minorHAnsi"/>
          <w:b/>
        </w:rPr>
      </w:pPr>
    </w:p>
    <w:p w:rsidR="001C1486" w:rsidRDefault="001C1486" w:rsidP="00DA33B2">
      <w:pPr>
        <w:spacing w:after="0" w:line="240" w:lineRule="auto"/>
        <w:jc w:val="both"/>
        <w:rPr>
          <w:rFonts w:cstheme="minorHAnsi"/>
          <w:b/>
        </w:rPr>
      </w:pPr>
    </w:p>
    <w:p w:rsidR="001C1486" w:rsidRDefault="00543C07" w:rsidP="00DA33B2">
      <w:pPr>
        <w:spacing w:after="0" w:line="240" w:lineRule="auto"/>
        <w:jc w:val="both"/>
        <w:rPr>
          <w:rFonts w:cstheme="minorHAnsi"/>
          <w:b/>
        </w:rPr>
      </w:pPr>
      <w:r>
        <w:rPr>
          <w:rFonts w:cstheme="minorHAnsi"/>
          <w:b/>
        </w:rPr>
        <w:t>Le secrétaire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001C1486">
        <w:rPr>
          <w:rFonts w:cstheme="minorHAnsi"/>
          <w:b/>
        </w:rPr>
        <w:t>Le Maire</w:t>
      </w:r>
    </w:p>
    <w:p w:rsidR="001C1486" w:rsidRDefault="001C1486" w:rsidP="00DA33B2">
      <w:pPr>
        <w:spacing w:after="0" w:line="240" w:lineRule="auto"/>
        <w:jc w:val="both"/>
        <w:rPr>
          <w:rFonts w:cstheme="minorHAnsi"/>
          <w:b/>
        </w:rPr>
      </w:pPr>
    </w:p>
    <w:p w:rsidR="001C1486" w:rsidRPr="001C1486" w:rsidRDefault="00543C07" w:rsidP="00DA33B2">
      <w:pPr>
        <w:spacing w:after="0" w:line="240" w:lineRule="auto"/>
        <w:jc w:val="both"/>
        <w:rPr>
          <w:rFonts w:cstheme="minorHAnsi"/>
          <w:b/>
        </w:rPr>
      </w:pPr>
      <w:r>
        <w:rPr>
          <w:rFonts w:cstheme="minorHAnsi"/>
          <w:b/>
        </w:rPr>
        <w:t>René BERTOLINA</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001C1486">
        <w:rPr>
          <w:rFonts w:cstheme="minorHAnsi"/>
          <w:b/>
        </w:rPr>
        <w:t>André BERTERO</w:t>
      </w:r>
    </w:p>
    <w:sectPr w:rsidR="001C1486" w:rsidRPr="001C1486" w:rsidSect="0030468B">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9FE" w:rsidRDefault="00BB69FE" w:rsidP="007278F9">
      <w:pPr>
        <w:spacing w:after="0" w:line="240" w:lineRule="auto"/>
      </w:pPr>
      <w:r>
        <w:separator/>
      </w:r>
    </w:p>
  </w:endnote>
  <w:endnote w:type="continuationSeparator" w:id="0">
    <w:p w:rsidR="00BB69FE" w:rsidRDefault="00BB69FE" w:rsidP="0072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9FE" w:rsidRDefault="00BB69FE" w:rsidP="007278F9">
      <w:pPr>
        <w:spacing w:after="0" w:line="240" w:lineRule="auto"/>
      </w:pPr>
      <w:r>
        <w:separator/>
      </w:r>
    </w:p>
  </w:footnote>
  <w:footnote w:type="continuationSeparator" w:id="0">
    <w:p w:rsidR="00BB69FE" w:rsidRDefault="00BB69FE" w:rsidP="00727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8B" w:rsidRDefault="0030468B">
    <w:pPr>
      <w:pStyle w:val="En-tte"/>
    </w:pPr>
    <w:r w:rsidRPr="001170CB">
      <w:rPr>
        <w:rFonts w:cstheme="minorHAnsi"/>
        <w:b/>
        <w:i/>
        <w:szCs w:val="16"/>
      </w:rPr>
      <w:t>Mise</w:t>
    </w:r>
    <w:r w:rsidR="00356F89" w:rsidRPr="001170CB">
      <w:rPr>
        <w:rFonts w:cstheme="minorHAnsi"/>
        <w:b/>
        <w:i/>
        <w:szCs w:val="16"/>
      </w:rPr>
      <w:t xml:space="preserve"> en ligne sur le site d’Aurons </w:t>
    </w:r>
    <w:r w:rsidR="006332EF" w:rsidRPr="001170CB">
      <w:rPr>
        <w:rFonts w:cstheme="minorHAnsi"/>
        <w:b/>
        <w:i/>
        <w:szCs w:val="16"/>
      </w:rPr>
      <w:t xml:space="preserve">(aurons.fr)  </w:t>
    </w:r>
    <w:r w:rsidRPr="001170CB">
      <w:rPr>
        <w:rFonts w:cstheme="minorHAnsi"/>
        <w:b/>
        <w:i/>
        <w:szCs w:val="16"/>
      </w:rPr>
      <w:t xml:space="preserve">et affichage </w:t>
    </w:r>
    <w:r w:rsidR="006332EF" w:rsidRPr="001170CB">
      <w:rPr>
        <w:rFonts w:cstheme="minorHAnsi"/>
        <w:b/>
        <w:i/>
        <w:szCs w:val="16"/>
      </w:rPr>
      <w:t xml:space="preserve"> à compter du</w:t>
    </w:r>
    <w:r w:rsidR="00003170" w:rsidRPr="001170CB">
      <w:rPr>
        <w:rFonts w:cstheme="minorHAnsi"/>
        <w:b/>
        <w:i/>
        <w:szCs w:val="16"/>
      </w:rPr>
      <w:t xml:space="preserve"> </w:t>
    </w:r>
    <w:r w:rsidR="00356F89" w:rsidRPr="001170CB">
      <w:rPr>
        <w:rFonts w:cstheme="minorHAnsi"/>
        <w:b/>
        <w:i/>
        <w:szCs w:val="16"/>
      </w:rPr>
      <w:t xml:space="preserve">7 février </w:t>
    </w:r>
    <w:r w:rsidR="006332EF" w:rsidRPr="001170CB">
      <w:rPr>
        <w:rFonts w:cstheme="minorHAnsi"/>
        <w:b/>
        <w:i/>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C12"/>
    <w:multiLevelType w:val="hybridMultilevel"/>
    <w:tmpl w:val="E8988C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323B27"/>
    <w:multiLevelType w:val="hybridMultilevel"/>
    <w:tmpl w:val="FE8274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654455"/>
    <w:multiLevelType w:val="hybridMultilevel"/>
    <w:tmpl w:val="733668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361850"/>
    <w:multiLevelType w:val="hybridMultilevel"/>
    <w:tmpl w:val="BEA075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AE2FAE"/>
    <w:multiLevelType w:val="hybridMultilevel"/>
    <w:tmpl w:val="D8862C50"/>
    <w:lvl w:ilvl="0" w:tplc="040C000B">
      <w:start w:val="1"/>
      <w:numFmt w:val="bullet"/>
      <w:lvlText w:val=""/>
      <w:lvlJc w:val="left"/>
      <w:pPr>
        <w:ind w:left="765" w:hanging="360"/>
      </w:pPr>
      <w:rPr>
        <w:rFonts w:ascii="Wingdings" w:hAnsi="Wingdings" w:hint="default"/>
      </w:rPr>
    </w:lvl>
    <w:lvl w:ilvl="1" w:tplc="040C000B">
      <w:start w:val="1"/>
      <w:numFmt w:val="bullet"/>
      <w:lvlText w:val=""/>
      <w:lvlJc w:val="left"/>
      <w:pPr>
        <w:ind w:left="1485" w:hanging="360"/>
      </w:pPr>
      <w:rPr>
        <w:rFonts w:ascii="Wingdings" w:hAnsi="Wingdings"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BA339D4"/>
    <w:multiLevelType w:val="hybridMultilevel"/>
    <w:tmpl w:val="5BE8648C"/>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2F686D53"/>
    <w:multiLevelType w:val="hybridMultilevel"/>
    <w:tmpl w:val="A2A05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546121"/>
    <w:multiLevelType w:val="hybridMultilevel"/>
    <w:tmpl w:val="DCE275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E72DC2"/>
    <w:multiLevelType w:val="hybridMultilevel"/>
    <w:tmpl w:val="43546B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9D2FCB"/>
    <w:multiLevelType w:val="hybridMultilevel"/>
    <w:tmpl w:val="9AD0A68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6321A1"/>
    <w:multiLevelType w:val="hybridMultilevel"/>
    <w:tmpl w:val="EA461F9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C40F95"/>
    <w:multiLevelType w:val="hybridMultilevel"/>
    <w:tmpl w:val="D736D3C8"/>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nsid w:val="4E9861B4"/>
    <w:multiLevelType w:val="hybridMultilevel"/>
    <w:tmpl w:val="F49CAF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D774E6"/>
    <w:multiLevelType w:val="hybridMultilevel"/>
    <w:tmpl w:val="B9B4DC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ED96DE2"/>
    <w:multiLevelType w:val="hybridMultilevel"/>
    <w:tmpl w:val="91CCD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3CD0713"/>
    <w:multiLevelType w:val="hybridMultilevel"/>
    <w:tmpl w:val="152827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2E5FB1"/>
    <w:multiLevelType w:val="hybridMultilevel"/>
    <w:tmpl w:val="C9C05E6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B925309"/>
    <w:multiLevelType w:val="hybridMultilevel"/>
    <w:tmpl w:val="26FAA5A6"/>
    <w:lvl w:ilvl="0" w:tplc="004CBF44">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7C86712D"/>
    <w:multiLevelType w:val="hybridMultilevel"/>
    <w:tmpl w:val="2A06B09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CE705A7"/>
    <w:multiLevelType w:val="hybridMultilevel"/>
    <w:tmpl w:val="0898EA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F147D13"/>
    <w:multiLevelType w:val="hybridMultilevel"/>
    <w:tmpl w:val="423675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7"/>
  </w:num>
  <w:num w:numId="4">
    <w:abstractNumId w:val="11"/>
  </w:num>
  <w:num w:numId="5">
    <w:abstractNumId w:val="5"/>
  </w:num>
  <w:num w:numId="6">
    <w:abstractNumId w:val="16"/>
  </w:num>
  <w:num w:numId="7">
    <w:abstractNumId w:val="18"/>
  </w:num>
  <w:num w:numId="8">
    <w:abstractNumId w:val="10"/>
  </w:num>
  <w:num w:numId="9">
    <w:abstractNumId w:val="12"/>
  </w:num>
  <w:num w:numId="10">
    <w:abstractNumId w:val="1"/>
  </w:num>
  <w:num w:numId="11">
    <w:abstractNumId w:val="8"/>
  </w:num>
  <w:num w:numId="12">
    <w:abstractNumId w:val="19"/>
  </w:num>
  <w:num w:numId="13">
    <w:abstractNumId w:val="9"/>
  </w:num>
  <w:num w:numId="14">
    <w:abstractNumId w:val="20"/>
  </w:num>
  <w:num w:numId="15">
    <w:abstractNumId w:val="3"/>
  </w:num>
  <w:num w:numId="16">
    <w:abstractNumId w:val="4"/>
  </w:num>
  <w:num w:numId="17">
    <w:abstractNumId w:val="2"/>
  </w:num>
  <w:num w:numId="18">
    <w:abstractNumId w:val="15"/>
  </w:num>
  <w:num w:numId="19">
    <w:abstractNumId w:val="14"/>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F9"/>
    <w:rsid w:val="0000164A"/>
    <w:rsid w:val="0000205D"/>
    <w:rsid w:val="00003170"/>
    <w:rsid w:val="000054BE"/>
    <w:rsid w:val="00007CD7"/>
    <w:rsid w:val="0001018F"/>
    <w:rsid w:val="000102BA"/>
    <w:rsid w:val="00011251"/>
    <w:rsid w:val="0001730D"/>
    <w:rsid w:val="00017A62"/>
    <w:rsid w:val="00022741"/>
    <w:rsid w:val="00023AB2"/>
    <w:rsid w:val="00023C37"/>
    <w:rsid w:val="00025968"/>
    <w:rsid w:val="00026A0A"/>
    <w:rsid w:val="00026F1B"/>
    <w:rsid w:val="0002738D"/>
    <w:rsid w:val="00031D48"/>
    <w:rsid w:val="00031FC0"/>
    <w:rsid w:val="0003417E"/>
    <w:rsid w:val="00035AA2"/>
    <w:rsid w:val="00040378"/>
    <w:rsid w:val="000419C9"/>
    <w:rsid w:val="0004221A"/>
    <w:rsid w:val="00042911"/>
    <w:rsid w:val="00043DA6"/>
    <w:rsid w:val="000446F1"/>
    <w:rsid w:val="000478A1"/>
    <w:rsid w:val="000508CC"/>
    <w:rsid w:val="00053834"/>
    <w:rsid w:val="0005495C"/>
    <w:rsid w:val="00056854"/>
    <w:rsid w:val="000568E3"/>
    <w:rsid w:val="00057269"/>
    <w:rsid w:val="00060A96"/>
    <w:rsid w:val="000625D2"/>
    <w:rsid w:val="00064A74"/>
    <w:rsid w:val="00064B89"/>
    <w:rsid w:val="00065D10"/>
    <w:rsid w:val="00067BAE"/>
    <w:rsid w:val="0007127C"/>
    <w:rsid w:val="000728F0"/>
    <w:rsid w:val="00073C35"/>
    <w:rsid w:val="000745C9"/>
    <w:rsid w:val="00074DDB"/>
    <w:rsid w:val="0007523A"/>
    <w:rsid w:val="00076E8F"/>
    <w:rsid w:val="00076EF8"/>
    <w:rsid w:val="000855C0"/>
    <w:rsid w:val="00085FC5"/>
    <w:rsid w:val="00086733"/>
    <w:rsid w:val="000901BA"/>
    <w:rsid w:val="0009047B"/>
    <w:rsid w:val="00095500"/>
    <w:rsid w:val="000965CD"/>
    <w:rsid w:val="000969DE"/>
    <w:rsid w:val="00097649"/>
    <w:rsid w:val="000A25B9"/>
    <w:rsid w:val="000A7653"/>
    <w:rsid w:val="000B3B0A"/>
    <w:rsid w:val="000B3C86"/>
    <w:rsid w:val="000B411B"/>
    <w:rsid w:val="000B64C6"/>
    <w:rsid w:val="000C0F1D"/>
    <w:rsid w:val="000C1771"/>
    <w:rsid w:val="000C38D7"/>
    <w:rsid w:val="000C7486"/>
    <w:rsid w:val="000D0B11"/>
    <w:rsid w:val="000D2D00"/>
    <w:rsid w:val="000D42AB"/>
    <w:rsid w:val="000D48CA"/>
    <w:rsid w:val="000D6ACE"/>
    <w:rsid w:val="000E0776"/>
    <w:rsid w:val="000E14F0"/>
    <w:rsid w:val="000E4221"/>
    <w:rsid w:val="000E489B"/>
    <w:rsid w:val="000E5DE0"/>
    <w:rsid w:val="000E75B1"/>
    <w:rsid w:val="000F005D"/>
    <w:rsid w:val="000F4AAF"/>
    <w:rsid w:val="000F5FD0"/>
    <w:rsid w:val="001021A6"/>
    <w:rsid w:val="00105E24"/>
    <w:rsid w:val="001078E1"/>
    <w:rsid w:val="00107C87"/>
    <w:rsid w:val="00107DF4"/>
    <w:rsid w:val="00107E87"/>
    <w:rsid w:val="00113148"/>
    <w:rsid w:val="0011591C"/>
    <w:rsid w:val="001170CB"/>
    <w:rsid w:val="00121713"/>
    <w:rsid w:val="0012400B"/>
    <w:rsid w:val="00126D30"/>
    <w:rsid w:val="00127061"/>
    <w:rsid w:val="00127F3C"/>
    <w:rsid w:val="001301AC"/>
    <w:rsid w:val="00131AC2"/>
    <w:rsid w:val="00132437"/>
    <w:rsid w:val="001366CD"/>
    <w:rsid w:val="00143219"/>
    <w:rsid w:val="001436BC"/>
    <w:rsid w:val="001448C0"/>
    <w:rsid w:val="00144A5D"/>
    <w:rsid w:val="001460B9"/>
    <w:rsid w:val="00147768"/>
    <w:rsid w:val="00147D0C"/>
    <w:rsid w:val="00150FDF"/>
    <w:rsid w:val="00151C3D"/>
    <w:rsid w:val="00152FAA"/>
    <w:rsid w:val="0015487E"/>
    <w:rsid w:val="00160A08"/>
    <w:rsid w:val="0016146B"/>
    <w:rsid w:val="00162EBE"/>
    <w:rsid w:val="00164057"/>
    <w:rsid w:val="00165B6D"/>
    <w:rsid w:val="001706C8"/>
    <w:rsid w:val="001713D3"/>
    <w:rsid w:val="0017429E"/>
    <w:rsid w:val="00175D2F"/>
    <w:rsid w:val="00176E6D"/>
    <w:rsid w:val="00176EA9"/>
    <w:rsid w:val="0018140F"/>
    <w:rsid w:val="00184FEE"/>
    <w:rsid w:val="00185D60"/>
    <w:rsid w:val="00186285"/>
    <w:rsid w:val="001869BC"/>
    <w:rsid w:val="00191F7F"/>
    <w:rsid w:val="00193CAB"/>
    <w:rsid w:val="001943F1"/>
    <w:rsid w:val="001945FE"/>
    <w:rsid w:val="0019545D"/>
    <w:rsid w:val="00196DD4"/>
    <w:rsid w:val="00197C1B"/>
    <w:rsid w:val="00197FFE"/>
    <w:rsid w:val="001A5052"/>
    <w:rsid w:val="001A59C9"/>
    <w:rsid w:val="001A7833"/>
    <w:rsid w:val="001A7DBF"/>
    <w:rsid w:val="001A7FDB"/>
    <w:rsid w:val="001B1C96"/>
    <w:rsid w:val="001B2313"/>
    <w:rsid w:val="001B3C1A"/>
    <w:rsid w:val="001B4EA7"/>
    <w:rsid w:val="001C043C"/>
    <w:rsid w:val="001C1486"/>
    <w:rsid w:val="001C1873"/>
    <w:rsid w:val="001C1B5D"/>
    <w:rsid w:val="001C3F56"/>
    <w:rsid w:val="001C4271"/>
    <w:rsid w:val="001C5572"/>
    <w:rsid w:val="001C7301"/>
    <w:rsid w:val="001D3AF6"/>
    <w:rsid w:val="001E14AF"/>
    <w:rsid w:val="001E3DDB"/>
    <w:rsid w:val="001E4ADE"/>
    <w:rsid w:val="001F37B2"/>
    <w:rsid w:val="001F3B9B"/>
    <w:rsid w:val="001F4B39"/>
    <w:rsid w:val="001F56CD"/>
    <w:rsid w:val="001F5DDE"/>
    <w:rsid w:val="002119F5"/>
    <w:rsid w:val="00211F56"/>
    <w:rsid w:val="00213220"/>
    <w:rsid w:val="00214380"/>
    <w:rsid w:val="00221886"/>
    <w:rsid w:val="00221C04"/>
    <w:rsid w:val="00222CEF"/>
    <w:rsid w:val="00225F5C"/>
    <w:rsid w:val="002275B4"/>
    <w:rsid w:val="00227E01"/>
    <w:rsid w:val="00233F5F"/>
    <w:rsid w:val="00236BC3"/>
    <w:rsid w:val="00241900"/>
    <w:rsid w:val="0024220A"/>
    <w:rsid w:val="00242F47"/>
    <w:rsid w:val="002431B7"/>
    <w:rsid w:val="002434F2"/>
    <w:rsid w:val="00246446"/>
    <w:rsid w:val="00247E12"/>
    <w:rsid w:val="0025219F"/>
    <w:rsid w:val="002527D6"/>
    <w:rsid w:val="00253C0D"/>
    <w:rsid w:val="00255F99"/>
    <w:rsid w:val="00256015"/>
    <w:rsid w:val="0025666B"/>
    <w:rsid w:val="00262F63"/>
    <w:rsid w:val="00264253"/>
    <w:rsid w:val="002648AF"/>
    <w:rsid w:val="00266559"/>
    <w:rsid w:val="00270730"/>
    <w:rsid w:val="00271082"/>
    <w:rsid w:val="002721AB"/>
    <w:rsid w:val="00272280"/>
    <w:rsid w:val="002729A2"/>
    <w:rsid w:val="002732FB"/>
    <w:rsid w:val="00274FF8"/>
    <w:rsid w:val="00275748"/>
    <w:rsid w:val="002773CC"/>
    <w:rsid w:val="002812FE"/>
    <w:rsid w:val="00284F0D"/>
    <w:rsid w:val="00285157"/>
    <w:rsid w:val="0028642A"/>
    <w:rsid w:val="00286900"/>
    <w:rsid w:val="002925F9"/>
    <w:rsid w:val="00292E21"/>
    <w:rsid w:val="00293EBA"/>
    <w:rsid w:val="00294DE9"/>
    <w:rsid w:val="002950A7"/>
    <w:rsid w:val="0029651F"/>
    <w:rsid w:val="00296C63"/>
    <w:rsid w:val="002A40E0"/>
    <w:rsid w:val="002A4CE9"/>
    <w:rsid w:val="002A4F90"/>
    <w:rsid w:val="002A5D05"/>
    <w:rsid w:val="002B1A7E"/>
    <w:rsid w:val="002B38E8"/>
    <w:rsid w:val="002B3AD1"/>
    <w:rsid w:val="002B76B3"/>
    <w:rsid w:val="002C017A"/>
    <w:rsid w:val="002C0BE1"/>
    <w:rsid w:val="002C280E"/>
    <w:rsid w:val="002C33B4"/>
    <w:rsid w:val="002C63D1"/>
    <w:rsid w:val="002C6D22"/>
    <w:rsid w:val="002D0747"/>
    <w:rsid w:val="002D1194"/>
    <w:rsid w:val="002D11C4"/>
    <w:rsid w:val="002D3FAF"/>
    <w:rsid w:val="002D43B7"/>
    <w:rsid w:val="002D5C8A"/>
    <w:rsid w:val="002E5D2E"/>
    <w:rsid w:val="002E5D51"/>
    <w:rsid w:val="002E5DED"/>
    <w:rsid w:val="002E6A8D"/>
    <w:rsid w:val="002E717B"/>
    <w:rsid w:val="002E71AE"/>
    <w:rsid w:val="002E7A34"/>
    <w:rsid w:val="002F1470"/>
    <w:rsid w:val="002F1AE8"/>
    <w:rsid w:val="002F2D55"/>
    <w:rsid w:val="002F401A"/>
    <w:rsid w:val="002F637B"/>
    <w:rsid w:val="0030032E"/>
    <w:rsid w:val="00303BD8"/>
    <w:rsid w:val="0030468B"/>
    <w:rsid w:val="00304D2A"/>
    <w:rsid w:val="00306D2E"/>
    <w:rsid w:val="0030724A"/>
    <w:rsid w:val="00307EB2"/>
    <w:rsid w:val="00311DEF"/>
    <w:rsid w:val="0031252D"/>
    <w:rsid w:val="00320DCC"/>
    <w:rsid w:val="00330C59"/>
    <w:rsid w:val="00331160"/>
    <w:rsid w:val="00331C7A"/>
    <w:rsid w:val="0033280E"/>
    <w:rsid w:val="00333574"/>
    <w:rsid w:val="00333F08"/>
    <w:rsid w:val="00340032"/>
    <w:rsid w:val="003409C3"/>
    <w:rsid w:val="00341F68"/>
    <w:rsid w:val="00344237"/>
    <w:rsid w:val="00345A78"/>
    <w:rsid w:val="00345C04"/>
    <w:rsid w:val="00347C85"/>
    <w:rsid w:val="00352C1F"/>
    <w:rsid w:val="0035543E"/>
    <w:rsid w:val="00356C50"/>
    <w:rsid w:val="00356F89"/>
    <w:rsid w:val="003604EA"/>
    <w:rsid w:val="00361EA3"/>
    <w:rsid w:val="00362201"/>
    <w:rsid w:val="003679F0"/>
    <w:rsid w:val="00367B89"/>
    <w:rsid w:val="00367D54"/>
    <w:rsid w:val="00367E39"/>
    <w:rsid w:val="003713EB"/>
    <w:rsid w:val="0038155F"/>
    <w:rsid w:val="00382929"/>
    <w:rsid w:val="00385EE9"/>
    <w:rsid w:val="003860AB"/>
    <w:rsid w:val="003879B8"/>
    <w:rsid w:val="00390259"/>
    <w:rsid w:val="003908E8"/>
    <w:rsid w:val="0039176D"/>
    <w:rsid w:val="0039215F"/>
    <w:rsid w:val="00393C65"/>
    <w:rsid w:val="003956EA"/>
    <w:rsid w:val="00395D2B"/>
    <w:rsid w:val="00396FB3"/>
    <w:rsid w:val="00397974"/>
    <w:rsid w:val="003A334E"/>
    <w:rsid w:val="003A4588"/>
    <w:rsid w:val="003A6C8B"/>
    <w:rsid w:val="003A6DA0"/>
    <w:rsid w:val="003A6DFF"/>
    <w:rsid w:val="003B0441"/>
    <w:rsid w:val="003B17E4"/>
    <w:rsid w:val="003B2160"/>
    <w:rsid w:val="003B4461"/>
    <w:rsid w:val="003B58AB"/>
    <w:rsid w:val="003B59D9"/>
    <w:rsid w:val="003B600A"/>
    <w:rsid w:val="003B6298"/>
    <w:rsid w:val="003C0F95"/>
    <w:rsid w:val="003C38FB"/>
    <w:rsid w:val="003C57E9"/>
    <w:rsid w:val="003C7407"/>
    <w:rsid w:val="003D1B50"/>
    <w:rsid w:val="003D33EB"/>
    <w:rsid w:val="003D3CD7"/>
    <w:rsid w:val="003D48BA"/>
    <w:rsid w:val="003D605B"/>
    <w:rsid w:val="003D7811"/>
    <w:rsid w:val="003E06C3"/>
    <w:rsid w:val="003E25F5"/>
    <w:rsid w:val="003E43CB"/>
    <w:rsid w:val="003E596E"/>
    <w:rsid w:val="003E6681"/>
    <w:rsid w:val="003F0D64"/>
    <w:rsid w:val="003F276A"/>
    <w:rsid w:val="003F5467"/>
    <w:rsid w:val="003F6456"/>
    <w:rsid w:val="00402CDA"/>
    <w:rsid w:val="0040335F"/>
    <w:rsid w:val="0040516E"/>
    <w:rsid w:val="00416D95"/>
    <w:rsid w:val="00420EEC"/>
    <w:rsid w:val="00421108"/>
    <w:rsid w:val="00424ED7"/>
    <w:rsid w:val="00424F4F"/>
    <w:rsid w:val="00426654"/>
    <w:rsid w:val="00427EFE"/>
    <w:rsid w:val="00430E6C"/>
    <w:rsid w:val="00440467"/>
    <w:rsid w:val="00441AE7"/>
    <w:rsid w:val="00441BFB"/>
    <w:rsid w:val="00443195"/>
    <w:rsid w:val="004502A0"/>
    <w:rsid w:val="004503BE"/>
    <w:rsid w:val="00450C2F"/>
    <w:rsid w:val="00453A49"/>
    <w:rsid w:val="00453EB8"/>
    <w:rsid w:val="00455329"/>
    <w:rsid w:val="00455BE7"/>
    <w:rsid w:val="00460827"/>
    <w:rsid w:val="00462CDA"/>
    <w:rsid w:val="00464D12"/>
    <w:rsid w:val="00467C68"/>
    <w:rsid w:val="004713EA"/>
    <w:rsid w:val="004723A4"/>
    <w:rsid w:val="004739AB"/>
    <w:rsid w:val="004748B9"/>
    <w:rsid w:val="004769BB"/>
    <w:rsid w:val="00477132"/>
    <w:rsid w:val="00477BDC"/>
    <w:rsid w:val="004807FC"/>
    <w:rsid w:val="00480AB2"/>
    <w:rsid w:val="00482F1D"/>
    <w:rsid w:val="0048341D"/>
    <w:rsid w:val="00484702"/>
    <w:rsid w:val="0048547C"/>
    <w:rsid w:val="00486CCD"/>
    <w:rsid w:val="004913A3"/>
    <w:rsid w:val="00492D9B"/>
    <w:rsid w:val="00494303"/>
    <w:rsid w:val="00496033"/>
    <w:rsid w:val="00496A9D"/>
    <w:rsid w:val="004A11D6"/>
    <w:rsid w:val="004A4E9A"/>
    <w:rsid w:val="004A7752"/>
    <w:rsid w:val="004B2368"/>
    <w:rsid w:val="004B398D"/>
    <w:rsid w:val="004B5117"/>
    <w:rsid w:val="004B757F"/>
    <w:rsid w:val="004B7B98"/>
    <w:rsid w:val="004C0C57"/>
    <w:rsid w:val="004C0D51"/>
    <w:rsid w:val="004C2637"/>
    <w:rsid w:val="004C4441"/>
    <w:rsid w:val="004C548A"/>
    <w:rsid w:val="004C7903"/>
    <w:rsid w:val="004D22C0"/>
    <w:rsid w:val="004D2A85"/>
    <w:rsid w:val="004D2B6E"/>
    <w:rsid w:val="004D403A"/>
    <w:rsid w:val="004D4EE8"/>
    <w:rsid w:val="004D689B"/>
    <w:rsid w:val="004D6D3F"/>
    <w:rsid w:val="004D7FB6"/>
    <w:rsid w:val="004E00B8"/>
    <w:rsid w:val="004E0BBF"/>
    <w:rsid w:val="004E2D15"/>
    <w:rsid w:val="004E4322"/>
    <w:rsid w:val="004F0C49"/>
    <w:rsid w:val="004F16D6"/>
    <w:rsid w:val="004F2D61"/>
    <w:rsid w:val="004F2E3F"/>
    <w:rsid w:val="004F4EBA"/>
    <w:rsid w:val="005001B5"/>
    <w:rsid w:val="00500368"/>
    <w:rsid w:val="00501218"/>
    <w:rsid w:val="00501288"/>
    <w:rsid w:val="00501B45"/>
    <w:rsid w:val="00502870"/>
    <w:rsid w:val="005037D1"/>
    <w:rsid w:val="00503DC5"/>
    <w:rsid w:val="00504592"/>
    <w:rsid w:val="00504E81"/>
    <w:rsid w:val="00505093"/>
    <w:rsid w:val="00507244"/>
    <w:rsid w:val="00511155"/>
    <w:rsid w:val="0051453F"/>
    <w:rsid w:val="00514E62"/>
    <w:rsid w:val="00516B83"/>
    <w:rsid w:val="005203FB"/>
    <w:rsid w:val="0052087D"/>
    <w:rsid w:val="00524DDB"/>
    <w:rsid w:val="00532CAE"/>
    <w:rsid w:val="005345C2"/>
    <w:rsid w:val="00534F33"/>
    <w:rsid w:val="00535143"/>
    <w:rsid w:val="005370A9"/>
    <w:rsid w:val="00537844"/>
    <w:rsid w:val="005426E0"/>
    <w:rsid w:val="005429A1"/>
    <w:rsid w:val="00543C07"/>
    <w:rsid w:val="005475E6"/>
    <w:rsid w:val="005563D4"/>
    <w:rsid w:val="00557CA6"/>
    <w:rsid w:val="00561F1F"/>
    <w:rsid w:val="00562356"/>
    <w:rsid w:val="00562774"/>
    <w:rsid w:val="00564679"/>
    <w:rsid w:val="00564B98"/>
    <w:rsid w:val="00564CB0"/>
    <w:rsid w:val="005653A6"/>
    <w:rsid w:val="005667BE"/>
    <w:rsid w:val="00566C80"/>
    <w:rsid w:val="00575293"/>
    <w:rsid w:val="0057587B"/>
    <w:rsid w:val="00576720"/>
    <w:rsid w:val="005800A4"/>
    <w:rsid w:val="00580128"/>
    <w:rsid w:val="00583237"/>
    <w:rsid w:val="00584275"/>
    <w:rsid w:val="00584A82"/>
    <w:rsid w:val="0058529F"/>
    <w:rsid w:val="00592A84"/>
    <w:rsid w:val="005955AF"/>
    <w:rsid w:val="00597219"/>
    <w:rsid w:val="00597619"/>
    <w:rsid w:val="005A2C20"/>
    <w:rsid w:val="005A2EA6"/>
    <w:rsid w:val="005A34A1"/>
    <w:rsid w:val="005A54EB"/>
    <w:rsid w:val="005A63C1"/>
    <w:rsid w:val="005B00E9"/>
    <w:rsid w:val="005B362D"/>
    <w:rsid w:val="005B5024"/>
    <w:rsid w:val="005C16D5"/>
    <w:rsid w:val="005C4C36"/>
    <w:rsid w:val="005C5A44"/>
    <w:rsid w:val="005C6433"/>
    <w:rsid w:val="005D0C5D"/>
    <w:rsid w:val="005E0C4A"/>
    <w:rsid w:val="005E1490"/>
    <w:rsid w:val="005E1C68"/>
    <w:rsid w:val="005E2E22"/>
    <w:rsid w:val="005E40D4"/>
    <w:rsid w:val="005E515A"/>
    <w:rsid w:val="005E52A1"/>
    <w:rsid w:val="005E6282"/>
    <w:rsid w:val="005E67A7"/>
    <w:rsid w:val="005E75E4"/>
    <w:rsid w:val="005F20A8"/>
    <w:rsid w:val="005F49AE"/>
    <w:rsid w:val="005F6DA8"/>
    <w:rsid w:val="005F73D4"/>
    <w:rsid w:val="0060062B"/>
    <w:rsid w:val="006021C3"/>
    <w:rsid w:val="00602869"/>
    <w:rsid w:val="00603632"/>
    <w:rsid w:val="006042E2"/>
    <w:rsid w:val="006046FC"/>
    <w:rsid w:val="006110C3"/>
    <w:rsid w:val="0061195B"/>
    <w:rsid w:val="00613E70"/>
    <w:rsid w:val="00614F85"/>
    <w:rsid w:val="00617EDA"/>
    <w:rsid w:val="006217B0"/>
    <w:rsid w:val="006254AA"/>
    <w:rsid w:val="006257FD"/>
    <w:rsid w:val="006258A5"/>
    <w:rsid w:val="00625EB5"/>
    <w:rsid w:val="006266B4"/>
    <w:rsid w:val="0063123A"/>
    <w:rsid w:val="00632209"/>
    <w:rsid w:val="006332EF"/>
    <w:rsid w:val="006361B5"/>
    <w:rsid w:val="006411AB"/>
    <w:rsid w:val="006416DA"/>
    <w:rsid w:val="00643617"/>
    <w:rsid w:val="00643B3E"/>
    <w:rsid w:val="0064668F"/>
    <w:rsid w:val="00646D6F"/>
    <w:rsid w:val="0064708E"/>
    <w:rsid w:val="00650FF9"/>
    <w:rsid w:val="00652788"/>
    <w:rsid w:val="00652E4E"/>
    <w:rsid w:val="0065376B"/>
    <w:rsid w:val="00653D8C"/>
    <w:rsid w:val="0065445B"/>
    <w:rsid w:val="00654783"/>
    <w:rsid w:val="006559AD"/>
    <w:rsid w:val="00655C2F"/>
    <w:rsid w:val="0065663F"/>
    <w:rsid w:val="00657572"/>
    <w:rsid w:val="00660AA8"/>
    <w:rsid w:val="006644B3"/>
    <w:rsid w:val="00665974"/>
    <w:rsid w:val="006713B8"/>
    <w:rsid w:val="00671E4D"/>
    <w:rsid w:val="006743AE"/>
    <w:rsid w:val="0067670E"/>
    <w:rsid w:val="00676F4D"/>
    <w:rsid w:val="00677C0E"/>
    <w:rsid w:val="00680472"/>
    <w:rsid w:val="00680637"/>
    <w:rsid w:val="0068134C"/>
    <w:rsid w:val="006850F7"/>
    <w:rsid w:val="0068543F"/>
    <w:rsid w:val="00691ECD"/>
    <w:rsid w:val="00693125"/>
    <w:rsid w:val="00694266"/>
    <w:rsid w:val="006A080C"/>
    <w:rsid w:val="006A1683"/>
    <w:rsid w:val="006A32D6"/>
    <w:rsid w:val="006A34A7"/>
    <w:rsid w:val="006A418F"/>
    <w:rsid w:val="006A44F5"/>
    <w:rsid w:val="006A5203"/>
    <w:rsid w:val="006A6C9E"/>
    <w:rsid w:val="006B1EE3"/>
    <w:rsid w:val="006B2340"/>
    <w:rsid w:val="006B2787"/>
    <w:rsid w:val="006B3A89"/>
    <w:rsid w:val="006B3B84"/>
    <w:rsid w:val="006B554F"/>
    <w:rsid w:val="006B6160"/>
    <w:rsid w:val="006B6774"/>
    <w:rsid w:val="006C084B"/>
    <w:rsid w:val="006C13C4"/>
    <w:rsid w:val="006C4F66"/>
    <w:rsid w:val="006C5185"/>
    <w:rsid w:val="006C5588"/>
    <w:rsid w:val="006C6493"/>
    <w:rsid w:val="006C6D8A"/>
    <w:rsid w:val="006D0346"/>
    <w:rsid w:val="006D1B17"/>
    <w:rsid w:val="006D2667"/>
    <w:rsid w:val="006D3472"/>
    <w:rsid w:val="006D44F0"/>
    <w:rsid w:val="006D6187"/>
    <w:rsid w:val="006E19A5"/>
    <w:rsid w:val="006E46FC"/>
    <w:rsid w:val="006E5E04"/>
    <w:rsid w:val="006F238E"/>
    <w:rsid w:val="006F3307"/>
    <w:rsid w:val="006F433E"/>
    <w:rsid w:val="00701445"/>
    <w:rsid w:val="00701EAC"/>
    <w:rsid w:val="007026D5"/>
    <w:rsid w:val="00703742"/>
    <w:rsid w:val="00703DD3"/>
    <w:rsid w:val="00704730"/>
    <w:rsid w:val="007047E1"/>
    <w:rsid w:val="00705D35"/>
    <w:rsid w:val="007076D3"/>
    <w:rsid w:val="00710328"/>
    <w:rsid w:val="00710B37"/>
    <w:rsid w:val="007124A9"/>
    <w:rsid w:val="00714C78"/>
    <w:rsid w:val="00714E48"/>
    <w:rsid w:val="007172E5"/>
    <w:rsid w:val="00717795"/>
    <w:rsid w:val="007205ED"/>
    <w:rsid w:val="00721EAD"/>
    <w:rsid w:val="007238D2"/>
    <w:rsid w:val="00723A4E"/>
    <w:rsid w:val="007240B6"/>
    <w:rsid w:val="00724A13"/>
    <w:rsid w:val="00724D9D"/>
    <w:rsid w:val="0072714B"/>
    <w:rsid w:val="007278F9"/>
    <w:rsid w:val="0073147A"/>
    <w:rsid w:val="007335D3"/>
    <w:rsid w:val="00734FF3"/>
    <w:rsid w:val="00735A48"/>
    <w:rsid w:val="00736602"/>
    <w:rsid w:val="00736F36"/>
    <w:rsid w:val="007377AE"/>
    <w:rsid w:val="0074127C"/>
    <w:rsid w:val="00743A08"/>
    <w:rsid w:val="00744783"/>
    <w:rsid w:val="00745D3E"/>
    <w:rsid w:val="00754D88"/>
    <w:rsid w:val="007552A4"/>
    <w:rsid w:val="007554F1"/>
    <w:rsid w:val="00757817"/>
    <w:rsid w:val="00761EC2"/>
    <w:rsid w:val="00762812"/>
    <w:rsid w:val="00762C26"/>
    <w:rsid w:val="007656B2"/>
    <w:rsid w:val="00767BA5"/>
    <w:rsid w:val="00771370"/>
    <w:rsid w:val="00774AC8"/>
    <w:rsid w:val="00774E84"/>
    <w:rsid w:val="00776AA0"/>
    <w:rsid w:val="00777B2A"/>
    <w:rsid w:val="00780D55"/>
    <w:rsid w:val="007824B8"/>
    <w:rsid w:val="00783517"/>
    <w:rsid w:val="00784F95"/>
    <w:rsid w:val="00786731"/>
    <w:rsid w:val="00790C61"/>
    <w:rsid w:val="007916BA"/>
    <w:rsid w:val="00796BBA"/>
    <w:rsid w:val="007A2F38"/>
    <w:rsid w:val="007A3DBE"/>
    <w:rsid w:val="007A4B00"/>
    <w:rsid w:val="007A4FA4"/>
    <w:rsid w:val="007A5B61"/>
    <w:rsid w:val="007A6DEB"/>
    <w:rsid w:val="007B2D95"/>
    <w:rsid w:val="007B30CA"/>
    <w:rsid w:val="007B4E3E"/>
    <w:rsid w:val="007C225B"/>
    <w:rsid w:val="007C2323"/>
    <w:rsid w:val="007C280C"/>
    <w:rsid w:val="007C3746"/>
    <w:rsid w:val="007C78C1"/>
    <w:rsid w:val="007D0F52"/>
    <w:rsid w:val="007D1D7C"/>
    <w:rsid w:val="007D257C"/>
    <w:rsid w:val="007D2C75"/>
    <w:rsid w:val="007D70D2"/>
    <w:rsid w:val="007D7BF6"/>
    <w:rsid w:val="007E04A5"/>
    <w:rsid w:val="007E2772"/>
    <w:rsid w:val="007E2E1E"/>
    <w:rsid w:val="007E33AF"/>
    <w:rsid w:val="007E7AE8"/>
    <w:rsid w:val="007F05DB"/>
    <w:rsid w:val="007F10FA"/>
    <w:rsid w:val="007F1802"/>
    <w:rsid w:val="007F1B32"/>
    <w:rsid w:val="007F27B4"/>
    <w:rsid w:val="007F694F"/>
    <w:rsid w:val="00805262"/>
    <w:rsid w:val="0080542D"/>
    <w:rsid w:val="00812A11"/>
    <w:rsid w:val="00813C1B"/>
    <w:rsid w:val="008143C2"/>
    <w:rsid w:val="00817B87"/>
    <w:rsid w:val="00822169"/>
    <w:rsid w:val="00822409"/>
    <w:rsid w:val="00825F8B"/>
    <w:rsid w:val="00830671"/>
    <w:rsid w:val="008316F2"/>
    <w:rsid w:val="00832A8D"/>
    <w:rsid w:val="00833A04"/>
    <w:rsid w:val="00836020"/>
    <w:rsid w:val="00837E58"/>
    <w:rsid w:val="00841AA1"/>
    <w:rsid w:val="00842772"/>
    <w:rsid w:val="00847CAC"/>
    <w:rsid w:val="00852B93"/>
    <w:rsid w:val="00852EC1"/>
    <w:rsid w:val="00853EC9"/>
    <w:rsid w:val="0085635C"/>
    <w:rsid w:val="00856B79"/>
    <w:rsid w:val="00864697"/>
    <w:rsid w:val="00865ACD"/>
    <w:rsid w:val="008700B7"/>
    <w:rsid w:val="00870279"/>
    <w:rsid w:val="008727C6"/>
    <w:rsid w:val="008728FD"/>
    <w:rsid w:val="008736C4"/>
    <w:rsid w:val="00874B3F"/>
    <w:rsid w:val="00875F02"/>
    <w:rsid w:val="00877C6E"/>
    <w:rsid w:val="0088048B"/>
    <w:rsid w:val="008870CE"/>
    <w:rsid w:val="00891C63"/>
    <w:rsid w:val="00892C94"/>
    <w:rsid w:val="00893CD9"/>
    <w:rsid w:val="00894CE8"/>
    <w:rsid w:val="00896F45"/>
    <w:rsid w:val="008A0EDF"/>
    <w:rsid w:val="008A1881"/>
    <w:rsid w:val="008A3301"/>
    <w:rsid w:val="008A354D"/>
    <w:rsid w:val="008A5433"/>
    <w:rsid w:val="008A66C0"/>
    <w:rsid w:val="008A6CCF"/>
    <w:rsid w:val="008B3F86"/>
    <w:rsid w:val="008B4896"/>
    <w:rsid w:val="008B6205"/>
    <w:rsid w:val="008B687E"/>
    <w:rsid w:val="008B6882"/>
    <w:rsid w:val="008B75FD"/>
    <w:rsid w:val="008C1D4E"/>
    <w:rsid w:val="008C2D17"/>
    <w:rsid w:val="008C31F7"/>
    <w:rsid w:val="008C34C6"/>
    <w:rsid w:val="008C55CC"/>
    <w:rsid w:val="008C60DF"/>
    <w:rsid w:val="008C72B3"/>
    <w:rsid w:val="008C7967"/>
    <w:rsid w:val="008D37AA"/>
    <w:rsid w:val="008D4237"/>
    <w:rsid w:val="008D47DE"/>
    <w:rsid w:val="008D4B87"/>
    <w:rsid w:val="008D5457"/>
    <w:rsid w:val="008D5ECC"/>
    <w:rsid w:val="008E193D"/>
    <w:rsid w:val="008E509B"/>
    <w:rsid w:val="008E5FA1"/>
    <w:rsid w:val="008F154F"/>
    <w:rsid w:val="008F26F7"/>
    <w:rsid w:val="008F4A4E"/>
    <w:rsid w:val="008F5CE5"/>
    <w:rsid w:val="008F6582"/>
    <w:rsid w:val="009024B3"/>
    <w:rsid w:val="009036EF"/>
    <w:rsid w:val="0090554C"/>
    <w:rsid w:val="00905726"/>
    <w:rsid w:val="00906537"/>
    <w:rsid w:val="0091049E"/>
    <w:rsid w:val="00910745"/>
    <w:rsid w:val="00912353"/>
    <w:rsid w:val="00912CD4"/>
    <w:rsid w:val="00912EDA"/>
    <w:rsid w:val="00917AC7"/>
    <w:rsid w:val="009203E8"/>
    <w:rsid w:val="009258AF"/>
    <w:rsid w:val="00930438"/>
    <w:rsid w:val="0093043D"/>
    <w:rsid w:val="0093143B"/>
    <w:rsid w:val="00932630"/>
    <w:rsid w:val="009344B9"/>
    <w:rsid w:val="009366A3"/>
    <w:rsid w:val="0094297B"/>
    <w:rsid w:val="00942BAF"/>
    <w:rsid w:val="00944A39"/>
    <w:rsid w:val="00945057"/>
    <w:rsid w:val="0094595C"/>
    <w:rsid w:val="00945A23"/>
    <w:rsid w:val="00947570"/>
    <w:rsid w:val="009500A8"/>
    <w:rsid w:val="00953D3A"/>
    <w:rsid w:val="00954841"/>
    <w:rsid w:val="00955438"/>
    <w:rsid w:val="009557E9"/>
    <w:rsid w:val="009567BB"/>
    <w:rsid w:val="00957486"/>
    <w:rsid w:val="00963364"/>
    <w:rsid w:val="009704AA"/>
    <w:rsid w:val="009757DC"/>
    <w:rsid w:val="009757EE"/>
    <w:rsid w:val="00980AA2"/>
    <w:rsid w:val="00981570"/>
    <w:rsid w:val="00987101"/>
    <w:rsid w:val="009907FA"/>
    <w:rsid w:val="0099156B"/>
    <w:rsid w:val="0099294D"/>
    <w:rsid w:val="00993590"/>
    <w:rsid w:val="00997EED"/>
    <w:rsid w:val="009A2ED9"/>
    <w:rsid w:val="009A3F01"/>
    <w:rsid w:val="009A3F57"/>
    <w:rsid w:val="009A3FF1"/>
    <w:rsid w:val="009A44DB"/>
    <w:rsid w:val="009B0734"/>
    <w:rsid w:val="009B13EC"/>
    <w:rsid w:val="009B21D3"/>
    <w:rsid w:val="009B2358"/>
    <w:rsid w:val="009B3ECA"/>
    <w:rsid w:val="009B4C4D"/>
    <w:rsid w:val="009C2440"/>
    <w:rsid w:val="009C4D25"/>
    <w:rsid w:val="009C5C02"/>
    <w:rsid w:val="009C7905"/>
    <w:rsid w:val="009D0BCD"/>
    <w:rsid w:val="009D4031"/>
    <w:rsid w:val="009D4D64"/>
    <w:rsid w:val="009D4ED3"/>
    <w:rsid w:val="009D4F09"/>
    <w:rsid w:val="009D512B"/>
    <w:rsid w:val="009D796B"/>
    <w:rsid w:val="009E0FCF"/>
    <w:rsid w:val="009E19D0"/>
    <w:rsid w:val="009E3FD8"/>
    <w:rsid w:val="009E4C8D"/>
    <w:rsid w:val="009E5207"/>
    <w:rsid w:val="009F0D91"/>
    <w:rsid w:val="009F100F"/>
    <w:rsid w:val="009F460C"/>
    <w:rsid w:val="009F6AEE"/>
    <w:rsid w:val="009F7295"/>
    <w:rsid w:val="009F75E8"/>
    <w:rsid w:val="00A00E2C"/>
    <w:rsid w:val="00A0540F"/>
    <w:rsid w:val="00A06F35"/>
    <w:rsid w:val="00A0703B"/>
    <w:rsid w:val="00A0752E"/>
    <w:rsid w:val="00A122C9"/>
    <w:rsid w:val="00A1480D"/>
    <w:rsid w:val="00A15B67"/>
    <w:rsid w:val="00A16362"/>
    <w:rsid w:val="00A16E7F"/>
    <w:rsid w:val="00A24681"/>
    <w:rsid w:val="00A265D8"/>
    <w:rsid w:val="00A277F7"/>
    <w:rsid w:val="00A27C83"/>
    <w:rsid w:val="00A30A62"/>
    <w:rsid w:val="00A33D2B"/>
    <w:rsid w:val="00A35C25"/>
    <w:rsid w:val="00A37BF8"/>
    <w:rsid w:val="00A419F4"/>
    <w:rsid w:val="00A43D80"/>
    <w:rsid w:val="00A43EC5"/>
    <w:rsid w:val="00A447F2"/>
    <w:rsid w:val="00A44CC2"/>
    <w:rsid w:val="00A46FDA"/>
    <w:rsid w:val="00A53AF9"/>
    <w:rsid w:val="00A6142F"/>
    <w:rsid w:val="00A61AEF"/>
    <w:rsid w:val="00A64B41"/>
    <w:rsid w:val="00A67F11"/>
    <w:rsid w:val="00A70C06"/>
    <w:rsid w:val="00A7146D"/>
    <w:rsid w:val="00A73782"/>
    <w:rsid w:val="00A73A03"/>
    <w:rsid w:val="00A73B20"/>
    <w:rsid w:val="00A76963"/>
    <w:rsid w:val="00A77F9B"/>
    <w:rsid w:val="00A8145B"/>
    <w:rsid w:val="00A81E6F"/>
    <w:rsid w:val="00A84CE6"/>
    <w:rsid w:val="00A86496"/>
    <w:rsid w:val="00A876FF"/>
    <w:rsid w:val="00A87742"/>
    <w:rsid w:val="00A92978"/>
    <w:rsid w:val="00A92BBC"/>
    <w:rsid w:val="00AA1189"/>
    <w:rsid w:val="00AA12CD"/>
    <w:rsid w:val="00AA132A"/>
    <w:rsid w:val="00AA7B84"/>
    <w:rsid w:val="00AB18D3"/>
    <w:rsid w:val="00AB239D"/>
    <w:rsid w:val="00AB276D"/>
    <w:rsid w:val="00AB2770"/>
    <w:rsid w:val="00AB28BF"/>
    <w:rsid w:val="00AB2B31"/>
    <w:rsid w:val="00AC2ED8"/>
    <w:rsid w:val="00AC3101"/>
    <w:rsid w:val="00AC457F"/>
    <w:rsid w:val="00AC70B9"/>
    <w:rsid w:val="00AD0027"/>
    <w:rsid w:val="00AD0FD5"/>
    <w:rsid w:val="00AD197A"/>
    <w:rsid w:val="00AD1FC9"/>
    <w:rsid w:val="00AD3C6B"/>
    <w:rsid w:val="00AD3E87"/>
    <w:rsid w:val="00AD4AFC"/>
    <w:rsid w:val="00AD6365"/>
    <w:rsid w:val="00AE209A"/>
    <w:rsid w:val="00AE5322"/>
    <w:rsid w:val="00AE7544"/>
    <w:rsid w:val="00AE76E7"/>
    <w:rsid w:val="00AF1189"/>
    <w:rsid w:val="00AF11B2"/>
    <w:rsid w:val="00AF3B6A"/>
    <w:rsid w:val="00AF4EA0"/>
    <w:rsid w:val="00AF7965"/>
    <w:rsid w:val="00B0219A"/>
    <w:rsid w:val="00B106F7"/>
    <w:rsid w:val="00B1092D"/>
    <w:rsid w:val="00B10CE7"/>
    <w:rsid w:val="00B11654"/>
    <w:rsid w:val="00B13614"/>
    <w:rsid w:val="00B16091"/>
    <w:rsid w:val="00B16C4E"/>
    <w:rsid w:val="00B215D7"/>
    <w:rsid w:val="00B21971"/>
    <w:rsid w:val="00B2222D"/>
    <w:rsid w:val="00B24812"/>
    <w:rsid w:val="00B25076"/>
    <w:rsid w:val="00B2545B"/>
    <w:rsid w:val="00B31D8D"/>
    <w:rsid w:val="00B34527"/>
    <w:rsid w:val="00B346D4"/>
    <w:rsid w:val="00B36298"/>
    <w:rsid w:val="00B37BF0"/>
    <w:rsid w:val="00B40DC2"/>
    <w:rsid w:val="00B40F6A"/>
    <w:rsid w:val="00B43194"/>
    <w:rsid w:val="00B43E3A"/>
    <w:rsid w:val="00B453A0"/>
    <w:rsid w:val="00B51DDC"/>
    <w:rsid w:val="00B52D88"/>
    <w:rsid w:val="00B551AC"/>
    <w:rsid w:val="00B56CA4"/>
    <w:rsid w:val="00B571DF"/>
    <w:rsid w:val="00B624ED"/>
    <w:rsid w:val="00B62549"/>
    <w:rsid w:val="00B63527"/>
    <w:rsid w:val="00B6355B"/>
    <w:rsid w:val="00B63683"/>
    <w:rsid w:val="00B660CB"/>
    <w:rsid w:val="00B6779F"/>
    <w:rsid w:val="00B71768"/>
    <w:rsid w:val="00B7376C"/>
    <w:rsid w:val="00B760A8"/>
    <w:rsid w:val="00B76EE1"/>
    <w:rsid w:val="00B80620"/>
    <w:rsid w:val="00B821C0"/>
    <w:rsid w:val="00B826E0"/>
    <w:rsid w:val="00B86B54"/>
    <w:rsid w:val="00B87C0E"/>
    <w:rsid w:val="00B90AC9"/>
    <w:rsid w:val="00B91AAD"/>
    <w:rsid w:val="00B92888"/>
    <w:rsid w:val="00B92D43"/>
    <w:rsid w:val="00B92F33"/>
    <w:rsid w:val="00B95505"/>
    <w:rsid w:val="00B955E7"/>
    <w:rsid w:val="00B96767"/>
    <w:rsid w:val="00BA2944"/>
    <w:rsid w:val="00BA38DC"/>
    <w:rsid w:val="00BA5976"/>
    <w:rsid w:val="00BA5D8C"/>
    <w:rsid w:val="00BA6C00"/>
    <w:rsid w:val="00BA7565"/>
    <w:rsid w:val="00BB0853"/>
    <w:rsid w:val="00BB222B"/>
    <w:rsid w:val="00BB269A"/>
    <w:rsid w:val="00BB2A4F"/>
    <w:rsid w:val="00BB4B04"/>
    <w:rsid w:val="00BB69FE"/>
    <w:rsid w:val="00BC142B"/>
    <w:rsid w:val="00BC65DC"/>
    <w:rsid w:val="00BD0703"/>
    <w:rsid w:val="00BD0DD4"/>
    <w:rsid w:val="00BD1523"/>
    <w:rsid w:val="00BD56BA"/>
    <w:rsid w:val="00BD6C52"/>
    <w:rsid w:val="00BE2228"/>
    <w:rsid w:val="00BE4156"/>
    <w:rsid w:val="00BE7215"/>
    <w:rsid w:val="00BE76BC"/>
    <w:rsid w:val="00BF1712"/>
    <w:rsid w:val="00BF2F79"/>
    <w:rsid w:val="00BF48CC"/>
    <w:rsid w:val="00BF4F21"/>
    <w:rsid w:val="00BF6742"/>
    <w:rsid w:val="00C00F9B"/>
    <w:rsid w:val="00C0204E"/>
    <w:rsid w:val="00C039D9"/>
    <w:rsid w:val="00C050F8"/>
    <w:rsid w:val="00C0709C"/>
    <w:rsid w:val="00C125D1"/>
    <w:rsid w:val="00C1460F"/>
    <w:rsid w:val="00C15ECF"/>
    <w:rsid w:val="00C1603C"/>
    <w:rsid w:val="00C17366"/>
    <w:rsid w:val="00C178F0"/>
    <w:rsid w:val="00C17FC4"/>
    <w:rsid w:val="00C24E64"/>
    <w:rsid w:val="00C25AFB"/>
    <w:rsid w:val="00C26C29"/>
    <w:rsid w:val="00C26F3F"/>
    <w:rsid w:val="00C3599D"/>
    <w:rsid w:val="00C36DE7"/>
    <w:rsid w:val="00C41B89"/>
    <w:rsid w:val="00C4479F"/>
    <w:rsid w:val="00C4480D"/>
    <w:rsid w:val="00C51AF3"/>
    <w:rsid w:val="00C52FBD"/>
    <w:rsid w:val="00C53D4C"/>
    <w:rsid w:val="00C5585A"/>
    <w:rsid w:val="00C55AC2"/>
    <w:rsid w:val="00C569F8"/>
    <w:rsid w:val="00C63CA6"/>
    <w:rsid w:val="00C640B5"/>
    <w:rsid w:val="00C6459C"/>
    <w:rsid w:val="00C6478A"/>
    <w:rsid w:val="00C64A9C"/>
    <w:rsid w:val="00C65C3E"/>
    <w:rsid w:val="00C709CC"/>
    <w:rsid w:val="00C71C09"/>
    <w:rsid w:val="00C74676"/>
    <w:rsid w:val="00C82170"/>
    <w:rsid w:val="00C82F6A"/>
    <w:rsid w:val="00C848BC"/>
    <w:rsid w:val="00C8688A"/>
    <w:rsid w:val="00C872B1"/>
    <w:rsid w:val="00C91828"/>
    <w:rsid w:val="00C919B6"/>
    <w:rsid w:val="00C9282F"/>
    <w:rsid w:val="00C940BB"/>
    <w:rsid w:val="00C9546B"/>
    <w:rsid w:val="00C95D2F"/>
    <w:rsid w:val="00C96D28"/>
    <w:rsid w:val="00C96F71"/>
    <w:rsid w:val="00CA0060"/>
    <w:rsid w:val="00CA3648"/>
    <w:rsid w:val="00CA4A48"/>
    <w:rsid w:val="00CB199C"/>
    <w:rsid w:val="00CC12E0"/>
    <w:rsid w:val="00CC215E"/>
    <w:rsid w:val="00CC2B84"/>
    <w:rsid w:val="00CC2D6F"/>
    <w:rsid w:val="00CC53A6"/>
    <w:rsid w:val="00CC6041"/>
    <w:rsid w:val="00CD1CE3"/>
    <w:rsid w:val="00CD2A08"/>
    <w:rsid w:val="00CD657C"/>
    <w:rsid w:val="00CD6A1C"/>
    <w:rsid w:val="00CE189B"/>
    <w:rsid w:val="00CE234C"/>
    <w:rsid w:val="00CE31B7"/>
    <w:rsid w:val="00CE5813"/>
    <w:rsid w:val="00CE6889"/>
    <w:rsid w:val="00CF0DE2"/>
    <w:rsid w:val="00CF15C2"/>
    <w:rsid w:val="00CF42AD"/>
    <w:rsid w:val="00CF5B93"/>
    <w:rsid w:val="00CF65B2"/>
    <w:rsid w:val="00D00A64"/>
    <w:rsid w:val="00D01AD1"/>
    <w:rsid w:val="00D041B5"/>
    <w:rsid w:val="00D06F13"/>
    <w:rsid w:val="00D12011"/>
    <w:rsid w:val="00D137A5"/>
    <w:rsid w:val="00D13A44"/>
    <w:rsid w:val="00D14CC2"/>
    <w:rsid w:val="00D16CCA"/>
    <w:rsid w:val="00D22421"/>
    <w:rsid w:val="00D2595B"/>
    <w:rsid w:val="00D331E9"/>
    <w:rsid w:val="00D3455F"/>
    <w:rsid w:val="00D352E5"/>
    <w:rsid w:val="00D35EBD"/>
    <w:rsid w:val="00D36293"/>
    <w:rsid w:val="00D44400"/>
    <w:rsid w:val="00D52B16"/>
    <w:rsid w:val="00D56938"/>
    <w:rsid w:val="00D602B5"/>
    <w:rsid w:val="00D603CE"/>
    <w:rsid w:val="00D611EE"/>
    <w:rsid w:val="00D61322"/>
    <w:rsid w:val="00D624E6"/>
    <w:rsid w:val="00D62861"/>
    <w:rsid w:val="00D645AF"/>
    <w:rsid w:val="00D64661"/>
    <w:rsid w:val="00D66214"/>
    <w:rsid w:val="00D6769E"/>
    <w:rsid w:val="00D67A78"/>
    <w:rsid w:val="00D70AEA"/>
    <w:rsid w:val="00D75EBC"/>
    <w:rsid w:val="00D763C3"/>
    <w:rsid w:val="00D81B53"/>
    <w:rsid w:val="00D85464"/>
    <w:rsid w:val="00D863D1"/>
    <w:rsid w:val="00D87628"/>
    <w:rsid w:val="00D92AAD"/>
    <w:rsid w:val="00D92D5F"/>
    <w:rsid w:val="00D93054"/>
    <w:rsid w:val="00D9599D"/>
    <w:rsid w:val="00D97A9C"/>
    <w:rsid w:val="00DA0E02"/>
    <w:rsid w:val="00DA1DE2"/>
    <w:rsid w:val="00DA33B2"/>
    <w:rsid w:val="00DA5BB6"/>
    <w:rsid w:val="00DB14EA"/>
    <w:rsid w:val="00DB25E3"/>
    <w:rsid w:val="00DB6E6B"/>
    <w:rsid w:val="00DB7FB3"/>
    <w:rsid w:val="00DC010A"/>
    <w:rsid w:val="00DC011D"/>
    <w:rsid w:val="00DC058F"/>
    <w:rsid w:val="00DC13AF"/>
    <w:rsid w:val="00DC25E1"/>
    <w:rsid w:val="00DC2AF8"/>
    <w:rsid w:val="00DC6F44"/>
    <w:rsid w:val="00DD12BE"/>
    <w:rsid w:val="00DD1DD3"/>
    <w:rsid w:val="00DD2470"/>
    <w:rsid w:val="00DD2DBC"/>
    <w:rsid w:val="00DD46D7"/>
    <w:rsid w:val="00DD6154"/>
    <w:rsid w:val="00DE2ECB"/>
    <w:rsid w:val="00DE57AE"/>
    <w:rsid w:val="00DF3665"/>
    <w:rsid w:val="00DF526B"/>
    <w:rsid w:val="00DF576C"/>
    <w:rsid w:val="00DF6E42"/>
    <w:rsid w:val="00E01104"/>
    <w:rsid w:val="00E01E57"/>
    <w:rsid w:val="00E05F31"/>
    <w:rsid w:val="00E07740"/>
    <w:rsid w:val="00E07A2C"/>
    <w:rsid w:val="00E07C20"/>
    <w:rsid w:val="00E07C37"/>
    <w:rsid w:val="00E1269D"/>
    <w:rsid w:val="00E14FEA"/>
    <w:rsid w:val="00E16DFA"/>
    <w:rsid w:val="00E1764C"/>
    <w:rsid w:val="00E17DD2"/>
    <w:rsid w:val="00E23CA2"/>
    <w:rsid w:val="00E2753A"/>
    <w:rsid w:val="00E3095D"/>
    <w:rsid w:val="00E30F68"/>
    <w:rsid w:val="00E3226B"/>
    <w:rsid w:val="00E36265"/>
    <w:rsid w:val="00E36C5B"/>
    <w:rsid w:val="00E37BC9"/>
    <w:rsid w:val="00E40B56"/>
    <w:rsid w:val="00E40DD0"/>
    <w:rsid w:val="00E4111C"/>
    <w:rsid w:val="00E41880"/>
    <w:rsid w:val="00E421D5"/>
    <w:rsid w:val="00E4256F"/>
    <w:rsid w:val="00E44B2A"/>
    <w:rsid w:val="00E47801"/>
    <w:rsid w:val="00E478CC"/>
    <w:rsid w:val="00E52F55"/>
    <w:rsid w:val="00E54585"/>
    <w:rsid w:val="00E54F38"/>
    <w:rsid w:val="00E57913"/>
    <w:rsid w:val="00E60622"/>
    <w:rsid w:val="00E6095C"/>
    <w:rsid w:val="00E60B34"/>
    <w:rsid w:val="00E60ED3"/>
    <w:rsid w:val="00E60F5D"/>
    <w:rsid w:val="00E6461E"/>
    <w:rsid w:val="00E64856"/>
    <w:rsid w:val="00E64EF2"/>
    <w:rsid w:val="00E67BC5"/>
    <w:rsid w:val="00E749C6"/>
    <w:rsid w:val="00E74C59"/>
    <w:rsid w:val="00E77AA2"/>
    <w:rsid w:val="00E846C9"/>
    <w:rsid w:val="00E90AF9"/>
    <w:rsid w:val="00E92170"/>
    <w:rsid w:val="00E9257F"/>
    <w:rsid w:val="00E93E7C"/>
    <w:rsid w:val="00E93F87"/>
    <w:rsid w:val="00E97727"/>
    <w:rsid w:val="00EA408F"/>
    <w:rsid w:val="00EA418D"/>
    <w:rsid w:val="00EA4BA5"/>
    <w:rsid w:val="00EA4FB3"/>
    <w:rsid w:val="00EA547D"/>
    <w:rsid w:val="00EA5881"/>
    <w:rsid w:val="00EA5C89"/>
    <w:rsid w:val="00EA601F"/>
    <w:rsid w:val="00EA689C"/>
    <w:rsid w:val="00EA7BE9"/>
    <w:rsid w:val="00EB0DBF"/>
    <w:rsid w:val="00EB2CBB"/>
    <w:rsid w:val="00EB4CC8"/>
    <w:rsid w:val="00EB65BE"/>
    <w:rsid w:val="00EC385B"/>
    <w:rsid w:val="00EC3A05"/>
    <w:rsid w:val="00EC4622"/>
    <w:rsid w:val="00EC4EB4"/>
    <w:rsid w:val="00EC5578"/>
    <w:rsid w:val="00EC5B4D"/>
    <w:rsid w:val="00ED2108"/>
    <w:rsid w:val="00ED69D8"/>
    <w:rsid w:val="00ED746A"/>
    <w:rsid w:val="00ED7737"/>
    <w:rsid w:val="00EE0A0E"/>
    <w:rsid w:val="00EE0AC5"/>
    <w:rsid w:val="00EE1FA3"/>
    <w:rsid w:val="00EF0289"/>
    <w:rsid w:val="00EF11D8"/>
    <w:rsid w:val="00EF17FB"/>
    <w:rsid w:val="00EF2A2F"/>
    <w:rsid w:val="00EF31BA"/>
    <w:rsid w:val="00EF3569"/>
    <w:rsid w:val="00EF65F7"/>
    <w:rsid w:val="00EF7F13"/>
    <w:rsid w:val="00F00B0B"/>
    <w:rsid w:val="00F01335"/>
    <w:rsid w:val="00F018B4"/>
    <w:rsid w:val="00F13E07"/>
    <w:rsid w:val="00F1490E"/>
    <w:rsid w:val="00F14FE3"/>
    <w:rsid w:val="00F16B62"/>
    <w:rsid w:val="00F21207"/>
    <w:rsid w:val="00F21477"/>
    <w:rsid w:val="00F22D61"/>
    <w:rsid w:val="00F249D9"/>
    <w:rsid w:val="00F25158"/>
    <w:rsid w:val="00F26E0A"/>
    <w:rsid w:val="00F30C27"/>
    <w:rsid w:val="00F32567"/>
    <w:rsid w:val="00F366E6"/>
    <w:rsid w:val="00F400AF"/>
    <w:rsid w:val="00F479A4"/>
    <w:rsid w:val="00F47F86"/>
    <w:rsid w:val="00F502C8"/>
    <w:rsid w:val="00F54C5F"/>
    <w:rsid w:val="00F5508B"/>
    <w:rsid w:val="00F62DB3"/>
    <w:rsid w:val="00F632AA"/>
    <w:rsid w:val="00F638AC"/>
    <w:rsid w:val="00F63D4E"/>
    <w:rsid w:val="00F65B60"/>
    <w:rsid w:val="00F66D95"/>
    <w:rsid w:val="00F66DDB"/>
    <w:rsid w:val="00F70787"/>
    <w:rsid w:val="00F72139"/>
    <w:rsid w:val="00F73273"/>
    <w:rsid w:val="00F73CEB"/>
    <w:rsid w:val="00F8456E"/>
    <w:rsid w:val="00F8741B"/>
    <w:rsid w:val="00F902C8"/>
    <w:rsid w:val="00F90CCD"/>
    <w:rsid w:val="00F9250A"/>
    <w:rsid w:val="00F937AB"/>
    <w:rsid w:val="00F93D44"/>
    <w:rsid w:val="00F950C4"/>
    <w:rsid w:val="00F9621F"/>
    <w:rsid w:val="00F96755"/>
    <w:rsid w:val="00F97851"/>
    <w:rsid w:val="00FA013E"/>
    <w:rsid w:val="00FA45CE"/>
    <w:rsid w:val="00FB0AB7"/>
    <w:rsid w:val="00FB1587"/>
    <w:rsid w:val="00FB19B9"/>
    <w:rsid w:val="00FB1D54"/>
    <w:rsid w:val="00FB32F0"/>
    <w:rsid w:val="00FB3E84"/>
    <w:rsid w:val="00FB425A"/>
    <w:rsid w:val="00FB49E7"/>
    <w:rsid w:val="00FC0391"/>
    <w:rsid w:val="00FC03C5"/>
    <w:rsid w:val="00FC0A0F"/>
    <w:rsid w:val="00FC0B51"/>
    <w:rsid w:val="00FC0BC5"/>
    <w:rsid w:val="00FC1C69"/>
    <w:rsid w:val="00FC401B"/>
    <w:rsid w:val="00FC69CB"/>
    <w:rsid w:val="00FC6AFA"/>
    <w:rsid w:val="00FC6E2F"/>
    <w:rsid w:val="00FC7835"/>
    <w:rsid w:val="00FD0E93"/>
    <w:rsid w:val="00FD2E6C"/>
    <w:rsid w:val="00FD502B"/>
    <w:rsid w:val="00FD5A0A"/>
    <w:rsid w:val="00FD6848"/>
    <w:rsid w:val="00FD6ECB"/>
    <w:rsid w:val="00FD6F96"/>
    <w:rsid w:val="00FD70BE"/>
    <w:rsid w:val="00FE06F2"/>
    <w:rsid w:val="00FE0A7A"/>
    <w:rsid w:val="00FE2F32"/>
    <w:rsid w:val="00FE7038"/>
    <w:rsid w:val="00FE74A6"/>
    <w:rsid w:val="00FE7D4E"/>
    <w:rsid w:val="00FE7E0B"/>
    <w:rsid w:val="00FF10EB"/>
    <w:rsid w:val="00FF46B5"/>
    <w:rsid w:val="00FF590C"/>
    <w:rsid w:val="00FF7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78F9"/>
    <w:pPr>
      <w:tabs>
        <w:tab w:val="center" w:pos="4536"/>
        <w:tab w:val="right" w:pos="9072"/>
      </w:tabs>
      <w:spacing w:after="0" w:line="240" w:lineRule="auto"/>
    </w:pPr>
  </w:style>
  <w:style w:type="character" w:customStyle="1" w:styleId="En-tteCar">
    <w:name w:val="En-tête Car"/>
    <w:basedOn w:val="Policepardfaut"/>
    <w:link w:val="En-tte"/>
    <w:uiPriority w:val="99"/>
    <w:rsid w:val="007278F9"/>
  </w:style>
  <w:style w:type="paragraph" w:styleId="Pieddepage">
    <w:name w:val="footer"/>
    <w:basedOn w:val="Normal"/>
    <w:link w:val="PieddepageCar"/>
    <w:uiPriority w:val="99"/>
    <w:unhideWhenUsed/>
    <w:rsid w:val="007278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8F9"/>
  </w:style>
  <w:style w:type="paragraph" w:styleId="Paragraphedeliste">
    <w:name w:val="List Paragraph"/>
    <w:basedOn w:val="Normal"/>
    <w:uiPriority w:val="34"/>
    <w:qFormat/>
    <w:rsid w:val="0052087D"/>
    <w:pPr>
      <w:ind w:left="720"/>
      <w:contextualSpacing/>
    </w:pPr>
  </w:style>
  <w:style w:type="paragraph" w:styleId="Textedebulles">
    <w:name w:val="Balloon Text"/>
    <w:basedOn w:val="Normal"/>
    <w:link w:val="TextedebullesCar"/>
    <w:uiPriority w:val="99"/>
    <w:semiHidden/>
    <w:unhideWhenUsed/>
    <w:rsid w:val="001170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70CB"/>
    <w:rPr>
      <w:rFonts w:ascii="Tahoma" w:hAnsi="Tahoma" w:cs="Tahoma"/>
      <w:sz w:val="16"/>
      <w:szCs w:val="16"/>
    </w:rPr>
  </w:style>
  <w:style w:type="paragraph" w:styleId="Sansinterligne">
    <w:name w:val="No Spacing"/>
    <w:uiPriority w:val="1"/>
    <w:qFormat/>
    <w:rsid w:val="00D259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78F9"/>
    <w:pPr>
      <w:tabs>
        <w:tab w:val="center" w:pos="4536"/>
        <w:tab w:val="right" w:pos="9072"/>
      </w:tabs>
      <w:spacing w:after="0" w:line="240" w:lineRule="auto"/>
    </w:pPr>
  </w:style>
  <w:style w:type="character" w:customStyle="1" w:styleId="En-tteCar">
    <w:name w:val="En-tête Car"/>
    <w:basedOn w:val="Policepardfaut"/>
    <w:link w:val="En-tte"/>
    <w:uiPriority w:val="99"/>
    <w:rsid w:val="007278F9"/>
  </w:style>
  <w:style w:type="paragraph" w:styleId="Pieddepage">
    <w:name w:val="footer"/>
    <w:basedOn w:val="Normal"/>
    <w:link w:val="PieddepageCar"/>
    <w:uiPriority w:val="99"/>
    <w:unhideWhenUsed/>
    <w:rsid w:val="007278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8F9"/>
  </w:style>
  <w:style w:type="paragraph" w:styleId="Paragraphedeliste">
    <w:name w:val="List Paragraph"/>
    <w:basedOn w:val="Normal"/>
    <w:uiPriority w:val="34"/>
    <w:qFormat/>
    <w:rsid w:val="0052087D"/>
    <w:pPr>
      <w:ind w:left="720"/>
      <w:contextualSpacing/>
    </w:pPr>
  </w:style>
  <w:style w:type="paragraph" w:styleId="Textedebulles">
    <w:name w:val="Balloon Text"/>
    <w:basedOn w:val="Normal"/>
    <w:link w:val="TextedebullesCar"/>
    <w:uiPriority w:val="99"/>
    <w:semiHidden/>
    <w:unhideWhenUsed/>
    <w:rsid w:val="001170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70CB"/>
    <w:rPr>
      <w:rFonts w:ascii="Tahoma" w:hAnsi="Tahoma" w:cs="Tahoma"/>
      <w:sz w:val="16"/>
      <w:szCs w:val="16"/>
    </w:rPr>
  </w:style>
  <w:style w:type="paragraph" w:styleId="Sansinterligne">
    <w:name w:val="No Spacing"/>
    <w:uiPriority w:val="1"/>
    <w:qFormat/>
    <w:rsid w:val="00D25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C2BE-DE41-4596-843F-3A051FE4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2672</Words>
  <Characters>14699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SCET</Company>
  <LinksUpToDate>false</LinksUpToDate>
  <CharactersWithSpaces>17337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efrutoso</dc:creator>
  <cp:lastModifiedBy>Utilisateur</cp:lastModifiedBy>
  <cp:revision>4</cp:revision>
  <cp:lastPrinted>2015-02-10T10:51:00Z</cp:lastPrinted>
  <dcterms:created xsi:type="dcterms:W3CDTF">2015-02-10T10:32:00Z</dcterms:created>
  <dcterms:modified xsi:type="dcterms:W3CDTF">2015-02-10T14:14:00Z</dcterms:modified>
</cp:coreProperties>
</file>